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E32C4" w14:textId="49931890" w:rsidR="00D93F62" w:rsidRDefault="00613FCF" w:rsidP="00613FCF">
      <w:pPr>
        <w:pStyle w:val="NoSpacing"/>
      </w:pPr>
      <w:bookmarkStart w:id="0" w:name="_GoBack"/>
      <w:bookmarkEnd w:id="0"/>
      <w:r>
        <w:t>K</w:t>
      </w:r>
      <w:r w:rsidR="00303ED7">
        <w:t>LASA</w:t>
      </w:r>
      <w:r>
        <w:t>:</w:t>
      </w:r>
      <w:r w:rsidR="00FD153F" w:rsidRPr="00FD153F">
        <w:t xml:space="preserve"> </w:t>
      </w:r>
      <w:r w:rsidR="00525565" w:rsidRPr="00525565">
        <w:t>008-03/24-010/001</w:t>
      </w:r>
    </w:p>
    <w:p w14:paraId="468E8057" w14:textId="7C691DEE" w:rsidR="00613FCF" w:rsidRDefault="00613FCF" w:rsidP="00613FCF">
      <w:pPr>
        <w:pStyle w:val="NoSpacing"/>
      </w:pPr>
      <w:r>
        <w:t>U</w:t>
      </w:r>
      <w:r w:rsidR="00303ED7">
        <w:t>RBROJ</w:t>
      </w:r>
      <w:r>
        <w:t xml:space="preserve">: </w:t>
      </w:r>
      <w:r w:rsidR="00525565" w:rsidRPr="00525565">
        <w:t>3801-10-010-02-24-29</w:t>
      </w:r>
    </w:p>
    <w:p w14:paraId="63DE5C1A" w14:textId="265D4888" w:rsidR="00613FCF" w:rsidRDefault="00ED107C" w:rsidP="00613FCF">
      <w:pPr>
        <w:pStyle w:val="NoSpacing"/>
      </w:pPr>
      <w:r>
        <w:t xml:space="preserve">Zagreb, </w:t>
      </w:r>
      <w:r w:rsidR="00031D2E">
        <w:t>13</w:t>
      </w:r>
      <w:r w:rsidR="00613FCF">
        <w:t>.</w:t>
      </w:r>
      <w:r>
        <w:t xml:space="preserve"> </w:t>
      </w:r>
      <w:r w:rsidR="00EF74B6">
        <w:t>prosinca</w:t>
      </w:r>
      <w:r w:rsidR="00194130">
        <w:t xml:space="preserve"> 202</w:t>
      </w:r>
      <w:r w:rsidR="00031D2E">
        <w:t>4</w:t>
      </w:r>
      <w:r w:rsidR="00613FCF">
        <w:t>.</w:t>
      </w:r>
    </w:p>
    <w:p w14:paraId="64802AC2" w14:textId="77777777" w:rsidR="00613FCF" w:rsidRDefault="00613FCF" w:rsidP="00613FCF">
      <w:pPr>
        <w:pStyle w:val="Adresa"/>
      </w:pPr>
    </w:p>
    <w:p w14:paraId="23F54219" w14:textId="77777777" w:rsidR="00613FCF" w:rsidRDefault="00C81E99" w:rsidP="00C81E99">
      <w:pPr>
        <w:pStyle w:val="Adresa"/>
        <w:spacing w:before="800"/>
        <w:jc w:val="right"/>
      </w:pPr>
      <w:r>
        <w:t xml:space="preserve">Priopćenje za novinare </w:t>
      </w:r>
    </w:p>
    <w:p w14:paraId="69A80CCC" w14:textId="1EAD0F49" w:rsidR="00094FC9" w:rsidRDefault="00886A2B" w:rsidP="00632437">
      <w:pPr>
        <w:tabs>
          <w:tab w:val="left" w:pos="4501"/>
        </w:tabs>
        <w:spacing w:before="1080" w:after="360"/>
        <w:jc w:val="center"/>
        <w:rPr>
          <w:i/>
        </w:rPr>
      </w:pPr>
      <w:r>
        <w:rPr>
          <w:b/>
          <w:color w:val="FF0000"/>
          <w:sz w:val="32"/>
          <w:szCs w:val="32"/>
        </w:rPr>
        <w:t xml:space="preserve"> </w:t>
      </w:r>
      <w:r w:rsidR="00C81E99">
        <w:rPr>
          <w:i/>
          <w:sz w:val="24"/>
          <w:szCs w:val="32"/>
        </w:rPr>
        <w:t xml:space="preserve"> </w:t>
      </w:r>
      <w:r w:rsidR="00C81E99">
        <w:rPr>
          <w:i/>
          <w:sz w:val="24"/>
          <w:szCs w:val="32"/>
        </w:rPr>
        <w:br/>
      </w:r>
      <w:r w:rsidR="00031D2E">
        <w:rPr>
          <w:b/>
          <w:color w:val="FF0000"/>
          <w:sz w:val="32"/>
          <w:szCs w:val="32"/>
        </w:rPr>
        <w:t>Održana p</w:t>
      </w:r>
      <w:r w:rsidR="00094FC9">
        <w:rPr>
          <w:b/>
          <w:color w:val="FF0000"/>
          <w:sz w:val="32"/>
          <w:szCs w:val="32"/>
        </w:rPr>
        <w:t>roslava Sveučilišnog dana e-učenja i 1</w:t>
      </w:r>
      <w:r w:rsidR="00031D2E">
        <w:rPr>
          <w:b/>
          <w:color w:val="FF0000"/>
          <w:sz w:val="32"/>
          <w:szCs w:val="32"/>
        </w:rPr>
        <w:t>7</w:t>
      </w:r>
      <w:r w:rsidR="00632437">
        <w:rPr>
          <w:b/>
          <w:color w:val="FF0000"/>
          <w:sz w:val="32"/>
          <w:szCs w:val="32"/>
        </w:rPr>
        <w:t xml:space="preserve"> </w:t>
      </w:r>
      <w:r w:rsidR="00094FC9">
        <w:rPr>
          <w:b/>
          <w:color w:val="FF0000"/>
          <w:sz w:val="32"/>
          <w:szCs w:val="32"/>
        </w:rPr>
        <w:t xml:space="preserve">godina Centra za e-učenje Srca </w:t>
      </w:r>
      <w:r w:rsidR="00094FC9">
        <w:rPr>
          <w:i/>
          <w:sz w:val="24"/>
          <w:szCs w:val="32"/>
        </w:rPr>
        <w:br/>
      </w:r>
      <w:r w:rsidR="00632437" w:rsidRPr="00632437">
        <w:rPr>
          <w:i/>
        </w:rPr>
        <w:t>Stožerna uloga Sveučilišta u Zagrebu i Sveučilišnog računskog centra</w:t>
      </w:r>
      <w:r w:rsidR="00632437">
        <w:rPr>
          <w:i/>
        </w:rPr>
        <w:t xml:space="preserve"> neizbježna u kvalitetnoj provedbi digitalne transformacije visokog obrazovanja </w:t>
      </w:r>
    </w:p>
    <w:p w14:paraId="6EFFE937" w14:textId="58C66437" w:rsidR="00094FC9" w:rsidRDefault="00094FC9" w:rsidP="00070B16">
      <w:pPr>
        <w:spacing w:before="240" w:after="120"/>
      </w:pPr>
      <w:r w:rsidRPr="00FA79EF">
        <w:rPr>
          <w:i/>
        </w:rPr>
        <w:t xml:space="preserve">(Zagreb, </w:t>
      </w:r>
      <w:r>
        <w:rPr>
          <w:i/>
        </w:rPr>
        <w:t>1</w:t>
      </w:r>
      <w:r w:rsidR="00031D2E">
        <w:rPr>
          <w:i/>
        </w:rPr>
        <w:t>3</w:t>
      </w:r>
      <w:r>
        <w:rPr>
          <w:i/>
        </w:rPr>
        <w:t xml:space="preserve">. prosinca </w:t>
      </w:r>
      <w:r w:rsidRPr="00FA79EF">
        <w:rPr>
          <w:i/>
        </w:rPr>
        <w:t>20</w:t>
      </w:r>
      <w:r>
        <w:rPr>
          <w:i/>
        </w:rPr>
        <w:t>2</w:t>
      </w:r>
      <w:r w:rsidR="00031D2E">
        <w:rPr>
          <w:i/>
        </w:rPr>
        <w:t>4</w:t>
      </w:r>
      <w:r w:rsidRPr="00FA79EF">
        <w:rPr>
          <w:i/>
        </w:rPr>
        <w:t>.)</w:t>
      </w:r>
      <w:r w:rsidRPr="0087745E">
        <w:t xml:space="preserve"> </w:t>
      </w:r>
      <w:r>
        <w:t xml:space="preserve">U </w:t>
      </w:r>
      <w:r w:rsidR="00031D2E">
        <w:t>četvrtak, 12. prosinca 2024</w:t>
      </w:r>
      <w:r>
        <w:t>. u Srcu je održan Sveuči</w:t>
      </w:r>
      <w:r w:rsidR="00031D2E">
        <w:t>lišni dan e-učenja i proslava 17</w:t>
      </w:r>
      <w:r>
        <w:t xml:space="preserve"> godina rada Centra za e-učenje Srca. </w:t>
      </w:r>
      <w:r w:rsidRPr="00DD4FF9">
        <w:t xml:space="preserve">Proslavi su prisustvovali </w:t>
      </w:r>
      <w:r>
        <w:t xml:space="preserve">brojni uzvanici iz sustava visokog obrazovanja </w:t>
      </w:r>
      <w:r w:rsidR="009F10AE">
        <w:t>i znanosti</w:t>
      </w:r>
      <w:r w:rsidR="005F2C81">
        <w:t xml:space="preserve"> </w:t>
      </w:r>
      <w:r>
        <w:t xml:space="preserve">– korisnici usluga Centra za e-učenje Srca te suradnici i članovi mreže e-učenja koju Srce kontinuirano gradi. </w:t>
      </w:r>
    </w:p>
    <w:p w14:paraId="705B6E47" w14:textId="75BE3CF1" w:rsidR="000D34D2" w:rsidRDefault="00094FC9" w:rsidP="00070B16">
      <w:pPr>
        <w:spacing w:before="240" w:after="120"/>
        <w:rPr>
          <w:i/>
        </w:rPr>
      </w:pPr>
      <w:r>
        <w:t>Događanje je započelo pozdravnim govorom ravnatelja Srca Ivana Marića koji je istaknuo:</w:t>
      </w:r>
      <w:r w:rsidR="001533FF">
        <w:t xml:space="preserve"> „</w:t>
      </w:r>
      <w:r w:rsidR="001533FF" w:rsidRPr="00DB614C">
        <w:rPr>
          <w:i/>
        </w:rPr>
        <w:t xml:space="preserve">Od samih početaka, naša je vizija omogućavati implementaciju naprednih </w:t>
      </w:r>
      <w:r w:rsidR="00CA60B2" w:rsidRPr="00DB614C">
        <w:rPr>
          <w:i/>
        </w:rPr>
        <w:t xml:space="preserve">digitalnih </w:t>
      </w:r>
      <w:r w:rsidR="001533FF" w:rsidRPr="00DB614C">
        <w:rPr>
          <w:i/>
        </w:rPr>
        <w:t xml:space="preserve">tehnologija kako u obrazovni tako i u istraživački proces što i uspješno ostvarujemo svih ovih godina </w:t>
      </w:r>
      <w:r w:rsidR="00F40BFC">
        <w:rPr>
          <w:i/>
        </w:rPr>
        <w:t xml:space="preserve">sustavnim </w:t>
      </w:r>
      <w:r w:rsidR="001533FF" w:rsidRPr="00DB614C">
        <w:rPr>
          <w:i/>
        </w:rPr>
        <w:t xml:space="preserve">planiranjem, izgradnjom i održavanjem e-infrastrukture sustava znanosti i visokog obrazovanja. Pored pružanja </w:t>
      </w:r>
      <w:r w:rsidR="00F40BFC">
        <w:rPr>
          <w:i/>
        </w:rPr>
        <w:t>naprednih, a u zajednici jedinstvenih, digitalnih usluga, resursa i platformi</w:t>
      </w:r>
      <w:r w:rsidR="001533FF" w:rsidRPr="00DB614C">
        <w:rPr>
          <w:i/>
        </w:rPr>
        <w:t xml:space="preserve">, Srce ima važnu i aktivnu ulogu u pružanju specijalizirane podrške korisnicima za </w:t>
      </w:r>
      <w:r w:rsidR="00F40BFC">
        <w:rPr>
          <w:i/>
        </w:rPr>
        <w:t xml:space="preserve">njihovo korištenje </w:t>
      </w:r>
      <w:r w:rsidR="001533FF" w:rsidRPr="00DB614C">
        <w:rPr>
          <w:i/>
        </w:rPr>
        <w:t xml:space="preserve">te </w:t>
      </w:r>
      <w:r w:rsidR="00F40BFC">
        <w:rPr>
          <w:i/>
        </w:rPr>
        <w:t xml:space="preserve">u </w:t>
      </w:r>
      <w:r w:rsidR="001533FF" w:rsidRPr="00DB614C">
        <w:rPr>
          <w:i/>
        </w:rPr>
        <w:t xml:space="preserve">provedbi obrazovnih programa koji dionicima omogućavaju stručno usavršavanje i unapređenje digitalnih kompetencija za implementaciju najnovijih </w:t>
      </w:r>
      <w:r w:rsidR="00F40BFC">
        <w:rPr>
          <w:i/>
        </w:rPr>
        <w:t xml:space="preserve">digitalnih </w:t>
      </w:r>
      <w:r w:rsidR="001533FF" w:rsidRPr="00DB614C">
        <w:rPr>
          <w:i/>
        </w:rPr>
        <w:t xml:space="preserve">tehnologija u njihovom svakodnevnom radu. </w:t>
      </w:r>
      <w:r w:rsidR="00D163B7">
        <w:rPr>
          <w:i/>
        </w:rPr>
        <w:t>Naš Centar za e-učenje, osnovan prije 17 godina danas koriste sva javna sveučilišta i brojn</w:t>
      </w:r>
      <w:r w:rsidR="00F40BFC">
        <w:rPr>
          <w:i/>
        </w:rPr>
        <w:t xml:space="preserve">a </w:t>
      </w:r>
      <w:r w:rsidR="00D163B7">
        <w:rPr>
          <w:i/>
        </w:rPr>
        <w:t>drug</w:t>
      </w:r>
      <w:r w:rsidR="00F40BFC">
        <w:rPr>
          <w:i/>
        </w:rPr>
        <w:t>a visoka učilišta</w:t>
      </w:r>
      <w:r w:rsidR="00D163B7">
        <w:rPr>
          <w:i/>
        </w:rPr>
        <w:t xml:space="preserve">. </w:t>
      </w:r>
      <w:r w:rsidR="00DB2519" w:rsidRPr="00DB2519">
        <w:rPr>
          <w:i/>
        </w:rPr>
        <w:t>Sustavnim pristupom Srce se tijekom svih ovih godina dokazalo kao pouzdan partner upravama svog matičnog sveučilišta - Sveučilišta u Zagrebu, ali i svim drugim visokim učilištima i znanstvenim institutima u provedbi digitalne transformacije.</w:t>
      </w:r>
      <w:r w:rsidR="00F40BFC">
        <w:rPr>
          <w:i/>
        </w:rPr>
        <w:t xml:space="preserve"> </w:t>
      </w:r>
      <w:r w:rsidR="00DB2519" w:rsidRPr="00DB2519">
        <w:rPr>
          <w:i/>
        </w:rPr>
        <w:t>S nedavno pokrenutom Akademijom Srca učinili smo još jedan iskorak i ponudili platformu kojom uprave mogu lakše upravljati kompetencijama svojih zaposlenika i sustavno planirati i upravljati njihovim usavršavanjem</w:t>
      </w:r>
      <w:r w:rsidR="001533FF">
        <w:t>.“</w:t>
      </w:r>
    </w:p>
    <w:p w14:paraId="30D67C4D" w14:textId="289B0328" w:rsidR="00400A4C" w:rsidRDefault="00094FC9" w:rsidP="00070B16">
      <w:pPr>
        <w:spacing w:before="240" w:after="120"/>
        <w:rPr>
          <w:i/>
        </w:rPr>
      </w:pPr>
      <w:r>
        <w:t>Nakon toga je rektor Sveučilišta u Zagrebu prof. dr. sc. Stjepan Lakušić održao prigodni govor u kojem je naglasio</w:t>
      </w:r>
      <w:r w:rsidR="00C16156" w:rsidRPr="00DB614C">
        <w:rPr>
          <w:i/>
        </w:rPr>
        <w:t>:</w:t>
      </w:r>
      <w:r w:rsidR="008929A9" w:rsidRPr="00DB614C">
        <w:rPr>
          <w:i/>
        </w:rPr>
        <w:t xml:space="preserve"> </w:t>
      </w:r>
      <w:r w:rsidR="00B60B27">
        <w:rPr>
          <w:i/>
        </w:rPr>
        <w:t>„</w:t>
      </w:r>
      <w:r w:rsidR="00DB614C" w:rsidRPr="00DB614C">
        <w:rPr>
          <w:i/>
        </w:rPr>
        <w:t xml:space="preserve">Uspješno visoko obrazovanje neophodno </w:t>
      </w:r>
      <w:r w:rsidR="00DB614C">
        <w:rPr>
          <w:i/>
        </w:rPr>
        <w:t xml:space="preserve">je </w:t>
      </w:r>
      <w:r w:rsidR="00DB614C" w:rsidRPr="00DB614C">
        <w:rPr>
          <w:i/>
        </w:rPr>
        <w:t>za razvoj države i visoka učilišta su strateške ustanove u kontekstu razvoja države jer on</w:t>
      </w:r>
      <w:r w:rsidR="003F1DD5">
        <w:rPr>
          <w:i/>
        </w:rPr>
        <w:t>a</w:t>
      </w:r>
      <w:r w:rsidR="00DB614C" w:rsidRPr="00DB614C">
        <w:rPr>
          <w:i/>
        </w:rPr>
        <w:t xml:space="preserve"> stvaraju znanja </w:t>
      </w:r>
      <w:r w:rsidR="00DB614C" w:rsidRPr="00DB614C">
        <w:rPr>
          <w:i/>
        </w:rPr>
        <w:lastRenderedPageBreak/>
        <w:t>koja su potrebna za što uspješnije i naprednije gospodarstvo</w:t>
      </w:r>
      <w:r w:rsidR="00DB614C">
        <w:rPr>
          <w:i/>
        </w:rPr>
        <w:t xml:space="preserve">. Sveučilište u Zagrebu </w:t>
      </w:r>
      <w:r w:rsidR="00400A4C">
        <w:rPr>
          <w:i/>
        </w:rPr>
        <w:t xml:space="preserve">kao najveće </w:t>
      </w:r>
      <w:r w:rsidR="00DB614C">
        <w:rPr>
          <w:i/>
        </w:rPr>
        <w:t xml:space="preserve">sveučilište u Hrvatskoj u tome ima ključnu predvodničku ulogu koju uspješno ispunjavamo uz podršku Srca. Stožerna uloga Sveučilišta u Zagrebu i Sveučilišnog računskog centra prisutna je </w:t>
      </w:r>
      <w:r w:rsidR="00DB614C" w:rsidRPr="00DB614C">
        <w:rPr>
          <w:i/>
        </w:rPr>
        <w:t>u području visokog obrazovanja</w:t>
      </w:r>
      <w:r w:rsidR="00DB614C">
        <w:rPr>
          <w:i/>
        </w:rPr>
        <w:t xml:space="preserve">, </w:t>
      </w:r>
      <w:r w:rsidR="00DB614C" w:rsidRPr="00DB614C">
        <w:rPr>
          <w:i/>
        </w:rPr>
        <w:t>znanstveno istraživačko</w:t>
      </w:r>
      <w:r w:rsidR="00DB614C">
        <w:rPr>
          <w:i/>
        </w:rPr>
        <w:t xml:space="preserve">g </w:t>
      </w:r>
      <w:r w:rsidR="00DB614C" w:rsidRPr="00DB614C">
        <w:rPr>
          <w:i/>
        </w:rPr>
        <w:t>rad</w:t>
      </w:r>
      <w:r w:rsidR="00DB614C">
        <w:rPr>
          <w:i/>
        </w:rPr>
        <w:t>a</w:t>
      </w:r>
      <w:r w:rsidR="00DB614C" w:rsidRPr="00DB614C">
        <w:rPr>
          <w:i/>
        </w:rPr>
        <w:t xml:space="preserve"> ali i u brojnim projektima </w:t>
      </w:r>
      <w:r w:rsidR="00DB614C">
        <w:rPr>
          <w:i/>
        </w:rPr>
        <w:t xml:space="preserve">suradnje Sveučilišta s gospodarstvom. Naš je sustav </w:t>
      </w:r>
      <w:r w:rsidR="00400A4C">
        <w:rPr>
          <w:i/>
        </w:rPr>
        <w:t>ogroman</w:t>
      </w:r>
      <w:r w:rsidR="00DB614C">
        <w:rPr>
          <w:i/>
        </w:rPr>
        <w:t xml:space="preserve">, sve naše brojne </w:t>
      </w:r>
      <w:r w:rsidR="00400A4C">
        <w:rPr>
          <w:i/>
        </w:rPr>
        <w:t>sastavnice</w:t>
      </w:r>
      <w:r w:rsidR="00DB614C">
        <w:rPr>
          <w:i/>
        </w:rPr>
        <w:t xml:space="preserve"> </w:t>
      </w:r>
      <w:r w:rsidR="00400A4C">
        <w:rPr>
          <w:i/>
        </w:rPr>
        <w:t>stvaraju</w:t>
      </w:r>
      <w:r w:rsidR="00DB614C">
        <w:rPr>
          <w:i/>
        </w:rPr>
        <w:t xml:space="preserve"> enormne količine digitalne imovine čija je vrijednost neprocjenjiva i o kojoj </w:t>
      </w:r>
      <w:r w:rsidR="00400A4C">
        <w:rPr>
          <w:i/>
        </w:rPr>
        <w:t>moramo</w:t>
      </w:r>
      <w:r w:rsidR="00DB614C">
        <w:rPr>
          <w:i/>
        </w:rPr>
        <w:t xml:space="preserve"> svakodnevno brinuti </w:t>
      </w:r>
      <w:r w:rsidR="00400A4C">
        <w:rPr>
          <w:i/>
        </w:rPr>
        <w:t xml:space="preserve">što uspješno ostvarujemo zahvaljujući infrastrukturi koju nam pruža Srce. Digitalizacija visokog obrazovanja je neophodna, i iako se o noj u posljednje vrijeme dosta govori, Srce je o njoj promišljalo prije mnogo godina kada je pokretalo Centra za e-učenje te se u tome upravo vidi važnost i odgovornost koju Sveučilište i Srce imaju – promišljati, gledati unaprijed i predviđati trendove kako bi unaprijed bili spremni za primjenu novih tehnologija koje nam donosi buduće razdoblje.“  </w:t>
      </w:r>
    </w:p>
    <w:p w14:paraId="2F3E15C2" w14:textId="243BD62A" w:rsidR="00031D2E" w:rsidRDefault="00031D2E" w:rsidP="00070B16">
      <w:pPr>
        <w:spacing w:before="240" w:after="120"/>
      </w:pPr>
      <w:r>
        <w:t>Potom su slijedila predstavljanja o</w:t>
      </w:r>
      <w:r w:rsidR="009F10AE">
        <w:t xml:space="preserve">dabranih </w:t>
      </w:r>
      <w:r w:rsidR="00094FC9">
        <w:t xml:space="preserve">e-kolegija pojedinih sastavnica Sveučilišta u Zagrebu kao primjera </w:t>
      </w:r>
      <w:r w:rsidR="00094FC9" w:rsidRPr="00031D2E">
        <w:t>dobre prakse primjene tehnologija e-učenja u obrazovnom procesu</w:t>
      </w:r>
      <w:r w:rsidR="00CB7B94" w:rsidRPr="00031D2E">
        <w:t>. Predstavljeni su e-kolegij „</w:t>
      </w:r>
      <w:r w:rsidRPr="00031D2E">
        <w:rPr>
          <w:bCs/>
        </w:rPr>
        <w:t>Osnove prometnog inženjerstva</w:t>
      </w:r>
      <w:r w:rsidR="00CB7B94" w:rsidRPr="00031D2E">
        <w:t xml:space="preserve">“ s </w:t>
      </w:r>
      <w:r w:rsidR="00094FC9" w:rsidRPr="00031D2E">
        <w:t xml:space="preserve">Fakulteta </w:t>
      </w:r>
      <w:r w:rsidRPr="00031D2E">
        <w:t xml:space="preserve">prometnih znanosti i </w:t>
      </w:r>
      <w:r>
        <w:t>e-kolegij „</w:t>
      </w:r>
      <w:r w:rsidRPr="00031D2E">
        <w:rPr>
          <w:bCs/>
        </w:rPr>
        <w:t>Anatomija</w:t>
      </w:r>
      <w:r>
        <w:rPr>
          <w:bCs/>
        </w:rPr>
        <w:t>“</w:t>
      </w:r>
      <w:r>
        <w:rPr>
          <w:b/>
          <w:bCs/>
        </w:rPr>
        <w:t xml:space="preserve"> </w:t>
      </w:r>
      <w:r w:rsidRPr="00031D2E">
        <w:rPr>
          <w:bCs/>
        </w:rPr>
        <w:t>s Medicinskog fakulteta.</w:t>
      </w:r>
      <w:r w:rsidR="00094FC9">
        <w:t xml:space="preserve"> </w:t>
      </w:r>
    </w:p>
    <w:p w14:paraId="488D445E" w14:textId="4580EAD9" w:rsidR="00632437" w:rsidRDefault="00031D2E" w:rsidP="00031D2E">
      <w:pPr>
        <w:spacing w:before="240" w:after="120"/>
      </w:pPr>
      <w:r>
        <w:t>Panel rasprav</w:t>
      </w:r>
      <w:r w:rsidR="00D163B7">
        <w:t>u</w:t>
      </w:r>
      <w:r>
        <w:t xml:space="preserve"> na temu </w:t>
      </w:r>
      <w:r w:rsidRPr="00031D2E">
        <w:rPr>
          <w:b/>
        </w:rPr>
        <w:t>Je li digitalna transformacija unaprijedila kvalitetu i konkurentnost studijskih programa ili nam ključni iskoraci tek predstoje?</w:t>
      </w:r>
      <w:r>
        <w:rPr>
          <w:b/>
        </w:rPr>
        <w:t xml:space="preserve"> </w:t>
      </w:r>
      <w:r>
        <w:t xml:space="preserve">u kojoj su kao panelisti sudjelovali prof. dr. sc. Tomislav Bolanča, prorektor za poslovanje i digitalizaciju </w:t>
      </w:r>
      <w:r w:rsidRPr="00802A52">
        <w:t>Sveučilišt</w:t>
      </w:r>
      <w:r>
        <w:t>a</w:t>
      </w:r>
      <w:r w:rsidRPr="00802A52">
        <w:t> u Zagrebu</w:t>
      </w:r>
      <w:r>
        <w:t xml:space="preserve">, </w:t>
      </w:r>
      <w:r w:rsidRPr="00802A52">
        <w:t>prof. dr. sc. Danijela Horvatek Tomić, ravnateljica</w:t>
      </w:r>
      <w:r>
        <w:t xml:space="preserve"> Agencije</w:t>
      </w:r>
      <w:r w:rsidRPr="00802A52">
        <w:t xml:space="preserve"> za znanost i visoko obrazovanje</w:t>
      </w:r>
      <w:r>
        <w:t xml:space="preserve">, </w:t>
      </w:r>
      <w:r w:rsidRPr="00802A52">
        <w:t>prof. dr. sc. Vedran Bilas, dekan Fakultet</w:t>
      </w:r>
      <w:r>
        <w:t>a</w:t>
      </w:r>
      <w:r w:rsidRPr="00802A52">
        <w:t xml:space="preserve"> elektrotehnike i računarstva Sveučilišta u Zagrebu</w:t>
      </w:r>
      <w:r>
        <w:t xml:space="preserve"> i </w:t>
      </w:r>
      <w:r w:rsidRPr="00802A52">
        <w:t>izv. prof. dr. sc. Adrijana Višnjić Jevtić, prodekanica za nastavu i studente</w:t>
      </w:r>
      <w:r>
        <w:t xml:space="preserve"> Učiteljskog</w:t>
      </w:r>
      <w:r w:rsidRPr="00802A52">
        <w:t xml:space="preserve"> fakultet</w:t>
      </w:r>
      <w:r>
        <w:t>a</w:t>
      </w:r>
      <w:r w:rsidRPr="00802A52">
        <w:t xml:space="preserve"> Sveučilišta u Zagrebu</w:t>
      </w:r>
      <w:r w:rsidR="00D163B7">
        <w:t xml:space="preserve"> moderirala je </w:t>
      </w:r>
      <w:r w:rsidR="00422063">
        <w:t xml:space="preserve">doc. </w:t>
      </w:r>
      <w:r w:rsidR="00D163B7">
        <w:t>d</w:t>
      </w:r>
      <w:r w:rsidR="00422063">
        <w:t>r. sc. Sandra Kučina Softić, pomoćnica ravnatelja Srca.</w:t>
      </w:r>
      <w:r w:rsidR="00DB2519">
        <w:t xml:space="preserve"> </w:t>
      </w:r>
      <w:r w:rsidR="00422063">
        <w:t>Panelisti su se s</w:t>
      </w:r>
      <w:r w:rsidR="00DB2519">
        <w:t xml:space="preserve">ložili da digitalna transformacija u obrazovanju obuhvaća širok spektar tehnologija i pristupa te podrazumijeva </w:t>
      </w:r>
      <w:r w:rsidR="00DB2519" w:rsidRPr="00DB2519">
        <w:t>korištenje digitalnih tehnologija s ciljem unaprjeđenja sv</w:t>
      </w:r>
      <w:r w:rsidR="00DB2519">
        <w:t>ih aspekata obrazovnog procesa</w:t>
      </w:r>
      <w:r w:rsidR="0013468D">
        <w:t>, o</w:t>
      </w:r>
      <w:r w:rsidR="0013468D" w:rsidRPr="00DB2519">
        <w:t>d digitalnih platformi za e-učenje, do upotrebe umjetne inteligencije za personalizaciju nastavnog procesa</w:t>
      </w:r>
      <w:r w:rsidR="00DB2519">
        <w:t xml:space="preserve">. </w:t>
      </w:r>
      <w:r w:rsidR="00DB2519" w:rsidRPr="00DB2519">
        <w:t>To uključuje uvođenje digitalnih alata u učionice, razvijanje novih oblika poučavanja i učenja, kao i digitalizaciju administrativnih i logističkih funkcija unutar obrazovnih institucija.</w:t>
      </w:r>
      <w:r w:rsidR="00DB2519">
        <w:t xml:space="preserve"> Pri tome je vrlo važno voditi brigu o kvaliteti obrazovanja i potrebno je sagledavati sve aspekte obrazovnog procesa ne samo krajnji rezultat.  Zahvaljujući digitalnoj transformaciji brojni su se procesi u visokom obrazovanju ubrzali te visoka učilišta kontinuirano rade na osuvremenjivanju svojih studijskih programa kako bi provodeći njih obrazovali stručnjake koji će se moći kvalitetno nositi sa izazovima koje će nadolazeće tehnologije tek pred njih postaviti i koji će moći obavljati poslove budućnosti bez obzira na područje u kojem se obrazuju.</w:t>
      </w:r>
      <w:r w:rsidR="0013468D">
        <w:t xml:space="preserve"> Tijekom rasprave istaknuta je važnost kontinuiranog digitalnog unapređivanja studijskih programa te je nužna veća agilnost u procesu njihovog upravljanja. </w:t>
      </w:r>
      <w:r w:rsidR="00DB2519">
        <w:t xml:space="preserve">Digitalna transformacija je neizbježna, ali da bi se provela kvalitetno ona mora biti strateški osmišljena i provođena </w:t>
      </w:r>
      <w:r w:rsidR="00DB2519">
        <w:lastRenderedPageBreak/>
        <w:t>te je ključno osigurati</w:t>
      </w:r>
      <w:r w:rsidR="00632437">
        <w:t xml:space="preserve"> institucionalni okvir i </w:t>
      </w:r>
      <w:r w:rsidR="00DB2519">
        <w:t>sustavno financiranje za njezinu provedbu. Jedino na taj način bit će moguće izbjeći parcijalna i sporadična rješenja</w:t>
      </w:r>
      <w:r w:rsidR="00632437">
        <w:t xml:space="preserve"> koja mogu imati negativne efekte na kvalitetu i konkurentnost studijskih programa. </w:t>
      </w:r>
    </w:p>
    <w:p w14:paraId="0DF8CA3F" w14:textId="4495DDEB" w:rsidR="00C81E99" w:rsidRDefault="0087288B" w:rsidP="00070B16">
      <w:pPr>
        <w:spacing w:before="240" w:after="120"/>
      </w:pPr>
      <w:r w:rsidRPr="00383151">
        <w:t>Centar za e-učenje Srca</w:t>
      </w:r>
      <w:r w:rsidR="00EE3365" w:rsidRPr="00383151">
        <w:t xml:space="preserve">, </w:t>
      </w:r>
      <w:r w:rsidR="00DB25E4" w:rsidRPr="00383151">
        <w:t xml:space="preserve">ovom </w:t>
      </w:r>
      <w:r w:rsidR="00632437">
        <w:t xml:space="preserve">je </w:t>
      </w:r>
      <w:r w:rsidR="00DB25E4" w:rsidRPr="00383151">
        <w:t>prigodom obiljež</w:t>
      </w:r>
      <w:r w:rsidR="00383151">
        <w:t>io</w:t>
      </w:r>
      <w:r w:rsidR="00DB25E4" w:rsidRPr="00383151">
        <w:t xml:space="preserve"> i 1</w:t>
      </w:r>
      <w:r w:rsidR="00031D2E">
        <w:t>7</w:t>
      </w:r>
      <w:r w:rsidR="00DB25E4" w:rsidRPr="00383151">
        <w:t xml:space="preserve"> godina kontinuiranog rada</w:t>
      </w:r>
      <w:r w:rsidR="00632437">
        <w:t xml:space="preserve"> u pružanju </w:t>
      </w:r>
      <w:r w:rsidRPr="00383151">
        <w:t>podrš</w:t>
      </w:r>
      <w:r w:rsidR="00632437">
        <w:t>ke</w:t>
      </w:r>
      <w:r w:rsidRPr="00383151">
        <w:t xml:space="preserve"> nastavnicima, studentima i visokoškolskim ustanovama u implementaciji e-učenja u obrazovni proce</w:t>
      </w:r>
      <w:r w:rsidR="001C577A" w:rsidRPr="00383151">
        <w:t>s.</w:t>
      </w:r>
      <w:r w:rsidR="00031D2E">
        <w:t xml:space="preserve"> O</w:t>
      </w:r>
      <w:r w:rsidR="00383151" w:rsidRPr="00383151">
        <w:t xml:space="preserve">država i kontinuirano unaprjeđuje virtualno okruženje za e-učenje Merlin na kojem se nalazi </w:t>
      </w:r>
      <w:r w:rsidR="00422063">
        <w:t>preko 33 000</w:t>
      </w:r>
      <w:r w:rsidR="00D163B7">
        <w:t xml:space="preserve"> </w:t>
      </w:r>
      <w:r w:rsidR="00383151" w:rsidRPr="00D163B7">
        <w:t>e-kolegija</w:t>
      </w:r>
      <w:r w:rsidR="00383151" w:rsidRPr="00383151">
        <w:t xml:space="preserve"> visokoškolskih ustanova u RH koje održava </w:t>
      </w:r>
      <w:r w:rsidR="00422063">
        <w:t>više od 11</w:t>
      </w:r>
      <w:r w:rsidR="00D163B7">
        <w:t xml:space="preserve"> </w:t>
      </w:r>
      <w:r w:rsidR="00422063">
        <w:t>000</w:t>
      </w:r>
      <w:r w:rsidR="00D163B7">
        <w:t xml:space="preserve"> </w:t>
      </w:r>
      <w:r w:rsidR="00383151" w:rsidRPr="00D163B7">
        <w:t>nastavnika</w:t>
      </w:r>
      <w:r w:rsidR="00383151" w:rsidRPr="00383151">
        <w:t xml:space="preserve"> za </w:t>
      </w:r>
      <w:r w:rsidR="00422063">
        <w:t>oko 90</w:t>
      </w:r>
      <w:r w:rsidR="00D163B7">
        <w:t xml:space="preserve"> </w:t>
      </w:r>
      <w:r w:rsidR="00422063">
        <w:t>000</w:t>
      </w:r>
      <w:r w:rsidR="00383151" w:rsidRPr="00D163B7">
        <w:t xml:space="preserve"> studenata</w:t>
      </w:r>
      <w:r w:rsidR="00383151" w:rsidRPr="00383151">
        <w:t>.</w:t>
      </w:r>
    </w:p>
    <w:p w14:paraId="211F41C7" w14:textId="60D04CBB" w:rsidR="00C81E99" w:rsidRDefault="00634869" w:rsidP="00070B16">
      <w:pPr>
        <w:spacing w:before="240" w:after="120"/>
      </w:pPr>
      <w:hyperlink r:id="rId8" w:history="1">
        <w:r w:rsidR="00094FC9" w:rsidRPr="000116C2">
          <w:rPr>
            <w:rStyle w:val="Hyperlink"/>
          </w:rPr>
          <w:t>Snimka događanja</w:t>
        </w:r>
      </w:hyperlink>
      <w:r w:rsidR="00094FC9">
        <w:t xml:space="preserve"> bit će uskoro objavljena na web stranicama Centra za e-učenje Srca. </w:t>
      </w:r>
    </w:p>
    <w:p w14:paraId="6070E83E" w14:textId="77777777" w:rsidR="00C81E99" w:rsidRDefault="00C81E99" w:rsidP="00070B16">
      <w:pPr>
        <w:spacing w:before="240" w:after="120"/>
      </w:pPr>
    </w:p>
    <w:p w14:paraId="668A69E3" w14:textId="77777777" w:rsidR="00C81E99" w:rsidRDefault="00C81E99" w:rsidP="00C81E99">
      <w:pPr>
        <w:spacing w:before="240" w:after="120"/>
      </w:pPr>
    </w:p>
    <w:p w14:paraId="670D21B9" w14:textId="77777777" w:rsidR="00C81E99" w:rsidRDefault="00C81E99" w:rsidP="00C81E99">
      <w:pPr>
        <w:spacing w:before="0" w:after="120"/>
        <w:jc w:val="right"/>
        <w:rPr>
          <w:rStyle w:val="Hyperlink"/>
          <w:rFonts w:cs="Arial"/>
        </w:rPr>
      </w:pPr>
      <w:r>
        <w:rPr>
          <w:rFonts w:cs="Arial"/>
        </w:rPr>
        <w:t xml:space="preserve">Sveučilišni računski centar, Srce  </w:t>
      </w:r>
      <w:r>
        <w:rPr>
          <w:rFonts w:cs="Arial"/>
        </w:rPr>
        <w:br/>
        <w:t xml:space="preserve">web: </w:t>
      </w:r>
      <w:hyperlink r:id="rId9" w:history="1">
        <w:r>
          <w:rPr>
            <w:rStyle w:val="Hyperlink"/>
            <w:rFonts w:cs="Arial"/>
          </w:rPr>
          <w:t>https://www.srce.unizg.hr/pressroom</w:t>
        </w:r>
      </w:hyperlink>
      <w:r>
        <w:rPr>
          <w:rFonts w:cs="Arial"/>
        </w:rPr>
        <w:t xml:space="preserve"> </w:t>
      </w:r>
      <w:r>
        <w:rPr>
          <w:rFonts w:cs="Arial"/>
        </w:rPr>
        <w:br/>
        <w:t xml:space="preserve">e-mail: </w:t>
      </w:r>
      <w:hyperlink r:id="rId10" w:history="1">
        <w:r>
          <w:rPr>
            <w:rStyle w:val="Hyperlink"/>
            <w:rFonts w:cs="Arial"/>
          </w:rPr>
          <w:t>press@srce.hr</w:t>
        </w:r>
      </w:hyperlink>
    </w:p>
    <w:p w14:paraId="7DD3A47F" w14:textId="77777777" w:rsidR="00C81E99" w:rsidRDefault="00C81E99" w:rsidP="00C81E99">
      <w:pPr>
        <w:spacing w:before="0" w:after="120"/>
        <w:jc w:val="right"/>
        <w:rPr>
          <w:rStyle w:val="Hyperlink"/>
          <w:rFonts w:cs="Arial"/>
        </w:rPr>
      </w:pPr>
    </w:p>
    <w:p w14:paraId="3B5AAABA" w14:textId="77777777" w:rsidR="00C81E99" w:rsidRDefault="00C81E99" w:rsidP="00C81E99">
      <w:pPr>
        <w:spacing w:before="0" w:after="120"/>
        <w:jc w:val="right"/>
        <w:rPr>
          <w:rStyle w:val="Hyperlink"/>
          <w:rFonts w:cs="Arial"/>
        </w:rPr>
      </w:pPr>
    </w:p>
    <w:p w14:paraId="20546E86" w14:textId="77777777" w:rsidR="00C81E99" w:rsidRDefault="00C81E99" w:rsidP="00C81E99">
      <w:pPr>
        <w:spacing w:before="0" w:after="120"/>
        <w:jc w:val="right"/>
        <w:rPr>
          <w:rStyle w:val="Hyperlink"/>
          <w:rFonts w:cs="Arial"/>
        </w:rPr>
      </w:pPr>
    </w:p>
    <w:p w14:paraId="6220D30F" w14:textId="77777777" w:rsidR="00C81E99" w:rsidRDefault="00C81E99" w:rsidP="00C81E99">
      <w:pPr>
        <w:spacing w:before="0" w:after="120"/>
        <w:jc w:val="right"/>
        <w:rPr>
          <w:rStyle w:val="Hyperlink"/>
          <w:rFonts w:cs="Arial"/>
        </w:rPr>
      </w:pPr>
    </w:p>
    <w:p w14:paraId="204DD220" w14:textId="77777777" w:rsidR="00C81E99" w:rsidRDefault="00C81E99" w:rsidP="00C81E99">
      <w:pPr>
        <w:spacing w:before="0" w:after="120"/>
        <w:jc w:val="right"/>
        <w:rPr>
          <w:rStyle w:val="Hyperlink"/>
          <w:rFonts w:cs="Arial"/>
        </w:rPr>
      </w:pPr>
    </w:p>
    <w:sectPr w:rsidR="00C81E99" w:rsidSect="006264B4">
      <w:headerReference w:type="default" r:id="rId11"/>
      <w:footerReference w:type="default" r:id="rId12"/>
      <w:headerReference w:type="first" r:id="rId13"/>
      <w:footerReference w:type="first" r:id="rId14"/>
      <w:pgSz w:w="11906" w:h="16838" w:code="9"/>
      <w:pgMar w:top="1418" w:right="1418" w:bottom="1418" w:left="1729" w:header="1872" w:footer="18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530AA" w14:textId="77777777" w:rsidR="00634869" w:rsidRDefault="00634869" w:rsidP="00F02EA6">
      <w:pPr>
        <w:spacing w:before="0" w:line="240" w:lineRule="auto"/>
      </w:pPr>
      <w:r>
        <w:separator/>
      </w:r>
    </w:p>
  </w:endnote>
  <w:endnote w:type="continuationSeparator" w:id="0">
    <w:p w14:paraId="4D3BE616" w14:textId="77777777" w:rsidR="00634869" w:rsidRDefault="00634869" w:rsidP="00F02E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38214"/>
      <w:docPartObj>
        <w:docPartGallery w:val="Page Numbers (Bottom of Page)"/>
        <w:docPartUnique/>
      </w:docPartObj>
    </w:sdtPr>
    <w:sdtEndPr>
      <w:rPr>
        <w:noProof/>
      </w:rPr>
    </w:sdtEndPr>
    <w:sdtContent>
      <w:p w14:paraId="1969958F" w14:textId="195BD284" w:rsidR="00B05927" w:rsidRDefault="00B05927">
        <w:pPr>
          <w:pStyle w:val="Footer"/>
          <w:jc w:val="center"/>
        </w:pPr>
        <w:r>
          <w:rPr>
            <w:noProof/>
            <w:lang w:eastAsia="hr-HR"/>
          </w:rPr>
          <w:drawing>
            <wp:anchor distT="0" distB="0" distL="114300" distR="114300" simplePos="0" relativeHeight="251666432" behindDoc="1" locked="0" layoutInCell="1" allowOverlap="1" wp14:anchorId="3557EBCE" wp14:editId="08FE1B5A">
              <wp:simplePos x="0" y="0"/>
              <wp:positionH relativeFrom="page">
                <wp:posOffset>23495</wp:posOffset>
              </wp:positionH>
              <wp:positionV relativeFrom="page">
                <wp:posOffset>9357995</wp:posOffset>
              </wp:positionV>
              <wp:extent cx="7533544" cy="132444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3544" cy="13244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CF54DD">
          <w:rPr>
            <w:noProof/>
          </w:rPr>
          <w:t>3</w:t>
        </w:r>
        <w:r>
          <w:rPr>
            <w:noProof/>
          </w:rPr>
          <w:fldChar w:fldCharType="end"/>
        </w:r>
      </w:p>
    </w:sdtContent>
  </w:sdt>
  <w:p w14:paraId="029B4E1E" w14:textId="77777777" w:rsidR="00B05927" w:rsidRDefault="00B05927" w:rsidP="001A4A68">
    <w:pPr>
      <w:pStyle w:val="Footer"/>
      <w:tabs>
        <w:tab w:val="clear" w:pos="4536"/>
        <w:tab w:val="clear" w:pos="9072"/>
        <w:tab w:val="left" w:pos="7628"/>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1A8D" w14:textId="77777777" w:rsidR="00B05927" w:rsidRDefault="00B05927">
    <w:pPr>
      <w:pStyle w:val="Footer"/>
    </w:pPr>
    <w:r>
      <w:rPr>
        <w:noProof/>
        <w:lang w:eastAsia="hr-HR"/>
      </w:rPr>
      <w:drawing>
        <wp:anchor distT="0" distB="0" distL="114300" distR="114300" simplePos="0" relativeHeight="251659264" behindDoc="1" locked="0" layoutInCell="1" allowOverlap="1" wp14:anchorId="46D533EA" wp14:editId="7C357703">
          <wp:simplePos x="0" y="0"/>
          <wp:positionH relativeFrom="page">
            <wp:align>left</wp:align>
          </wp:positionH>
          <wp:positionV relativeFrom="page">
            <wp:posOffset>9369589</wp:posOffset>
          </wp:positionV>
          <wp:extent cx="7533544" cy="132444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3544" cy="13244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6970" w14:textId="77777777" w:rsidR="00634869" w:rsidRDefault="00634869" w:rsidP="00F02EA6">
      <w:pPr>
        <w:spacing w:before="0" w:line="240" w:lineRule="auto"/>
      </w:pPr>
      <w:r>
        <w:separator/>
      </w:r>
    </w:p>
  </w:footnote>
  <w:footnote w:type="continuationSeparator" w:id="0">
    <w:p w14:paraId="15525BCD" w14:textId="77777777" w:rsidR="00634869" w:rsidRDefault="00634869" w:rsidP="00F02EA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41F4" w14:textId="77777777" w:rsidR="00B05927" w:rsidRDefault="00B05927">
    <w:pPr>
      <w:pStyle w:val="Header"/>
    </w:pPr>
    <w:r>
      <w:rPr>
        <w:noProof/>
        <w:lang w:eastAsia="hr-HR"/>
      </w:rPr>
      <w:drawing>
        <wp:anchor distT="0" distB="0" distL="114300" distR="114300" simplePos="0" relativeHeight="251664384" behindDoc="1" locked="0" layoutInCell="1" allowOverlap="1" wp14:anchorId="561C00B6" wp14:editId="0B541FE3">
          <wp:simplePos x="0" y="0"/>
          <wp:positionH relativeFrom="page">
            <wp:align>left</wp:align>
          </wp:positionH>
          <wp:positionV relativeFrom="paragraph">
            <wp:posOffset>-1176655</wp:posOffset>
          </wp:positionV>
          <wp:extent cx="7524737" cy="1176948"/>
          <wp:effectExtent l="0" t="0" r="635" b="4445"/>
          <wp:wrapNone/>
          <wp:docPr id="586363861" name="Picture 58636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B466" w14:textId="77777777" w:rsidR="00B05927" w:rsidRDefault="00B05927">
    <w:pPr>
      <w:pStyle w:val="Header"/>
    </w:pPr>
    <w:r>
      <w:rPr>
        <w:noProof/>
        <w:lang w:eastAsia="hr-HR"/>
      </w:rPr>
      <w:drawing>
        <wp:anchor distT="0" distB="0" distL="114300" distR="114300" simplePos="0" relativeHeight="251662336" behindDoc="1" locked="0" layoutInCell="1" allowOverlap="1" wp14:anchorId="176BF32F" wp14:editId="235D215A">
          <wp:simplePos x="0" y="0"/>
          <wp:positionH relativeFrom="margin">
            <wp:posOffset>-1088390</wp:posOffset>
          </wp:positionH>
          <wp:positionV relativeFrom="paragraph">
            <wp:posOffset>-1188720</wp:posOffset>
          </wp:positionV>
          <wp:extent cx="7524737" cy="1176948"/>
          <wp:effectExtent l="0" t="0" r="635" b="4445"/>
          <wp:wrapNone/>
          <wp:docPr id="17769943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0D66"/>
    <w:multiLevelType w:val="hybridMultilevel"/>
    <w:tmpl w:val="5C2C8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590682"/>
    <w:multiLevelType w:val="hybridMultilevel"/>
    <w:tmpl w:val="434C50EA"/>
    <w:lvl w:ilvl="0" w:tplc="B1E2DC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99"/>
    <w:rsid w:val="00010748"/>
    <w:rsid w:val="000116C2"/>
    <w:rsid w:val="00020259"/>
    <w:rsid w:val="00025BBE"/>
    <w:rsid w:val="00031D2E"/>
    <w:rsid w:val="00033F28"/>
    <w:rsid w:val="000345D1"/>
    <w:rsid w:val="000428B2"/>
    <w:rsid w:val="000428BD"/>
    <w:rsid w:val="00044EDA"/>
    <w:rsid w:val="00070B16"/>
    <w:rsid w:val="0007214F"/>
    <w:rsid w:val="00094FC9"/>
    <w:rsid w:val="000C7D6C"/>
    <w:rsid w:val="000D34D2"/>
    <w:rsid w:val="00102602"/>
    <w:rsid w:val="001231C8"/>
    <w:rsid w:val="0013468D"/>
    <w:rsid w:val="00140B6E"/>
    <w:rsid w:val="001449DE"/>
    <w:rsid w:val="00147245"/>
    <w:rsid w:val="00147D95"/>
    <w:rsid w:val="001533FF"/>
    <w:rsid w:val="00154975"/>
    <w:rsid w:val="0016146E"/>
    <w:rsid w:val="00180246"/>
    <w:rsid w:val="0018190E"/>
    <w:rsid w:val="00190727"/>
    <w:rsid w:val="00194130"/>
    <w:rsid w:val="001A4A68"/>
    <w:rsid w:val="001B0CF1"/>
    <w:rsid w:val="001C577A"/>
    <w:rsid w:val="001D7F5E"/>
    <w:rsid w:val="001F188E"/>
    <w:rsid w:val="001F2E0F"/>
    <w:rsid w:val="00231B86"/>
    <w:rsid w:val="00235F13"/>
    <w:rsid w:val="002461E5"/>
    <w:rsid w:val="0025144B"/>
    <w:rsid w:val="00296D49"/>
    <w:rsid w:val="002C0FB0"/>
    <w:rsid w:val="002C3DEA"/>
    <w:rsid w:val="002E1397"/>
    <w:rsid w:val="002F3C6F"/>
    <w:rsid w:val="002F716E"/>
    <w:rsid w:val="00301F05"/>
    <w:rsid w:val="00303ED7"/>
    <w:rsid w:val="00317768"/>
    <w:rsid w:val="0035039F"/>
    <w:rsid w:val="00383151"/>
    <w:rsid w:val="00385499"/>
    <w:rsid w:val="00387449"/>
    <w:rsid w:val="00390B76"/>
    <w:rsid w:val="003A4A8F"/>
    <w:rsid w:val="003A5A11"/>
    <w:rsid w:val="003A6F2A"/>
    <w:rsid w:val="003A74C8"/>
    <w:rsid w:val="003B535B"/>
    <w:rsid w:val="003B5901"/>
    <w:rsid w:val="003E2CF7"/>
    <w:rsid w:val="003F1DD5"/>
    <w:rsid w:val="00400A4C"/>
    <w:rsid w:val="00405A11"/>
    <w:rsid w:val="00422063"/>
    <w:rsid w:val="00434F47"/>
    <w:rsid w:val="004360E6"/>
    <w:rsid w:val="0043789D"/>
    <w:rsid w:val="004643FA"/>
    <w:rsid w:val="00465EA8"/>
    <w:rsid w:val="00495C38"/>
    <w:rsid w:val="004A1E76"/>
    <w:rsid w:val="004A5C66"/>
    <w:rsid w:val="004B5053"/>
    <w:rsid w:val="004D3DA9"/>
    <w:rsid w:val="004E6234"/>
    <w:rsid w:val="00513901"/>
    <w:rsid w:val="00515DF6"/>
    <w:rsid w:val="00525565"/>
    <w:rsid w:val="00530386"/>
    <w:rsid w:val="005451E5"/>
    <w:rsid w:val="00571108"/>
    <w:rsid w:val="005723F3"/>
    <w:rsid w:val="00577DCF"/>
    <w:rsid w:val="00584462"/>
    <w:rsid w:val="0058666B"/>
    <w:rsid w:val="00587C82"/>
    <w:rsid w:val="005E70A4"/>
    <w:rsid w:val="005F1D5E"/>
    <w:rsid w:val="005F2C81"/>
    <w:rsid w:val="00613FCF"/>
    <w:rsid w:val="006264B4"/>
    <w:rsid w:val="00632437"/>
    <w:rsid w:val="00634869"/>
    <w:rsid w:val="00656DB8"/>
    <w:rsid w:val="0067642E"/>
    <w:rsid w:val="00681365"/>
    <w:rsid w:val="006A2BA5"/>
    <w:rsid w:val="006B1D8A"/>
    <w:rsid w:val="006B228E"/>
    <w:rsid w:val="006E454A"/>
    <w:rsid w:val="006E6D53"/>
    <w:rsid w:val="006E78CD"/>
    <w:rsid w:val="0071317C"/>
    <w:rsid w:val="00722B9A"/>
    <w:rsid w:val="00734597"/>
    <w:rsid w:val="0078188E"/>
    <w:rsid w:val="00784211"/>
    <w:rsid w:val="00794ECF"/>
    <w:rsid w:val="007C1961"/>
    <w:rsid w:val="007C1CDF"/>
    <w:rsid w:val="007C35C6"/>
    <w:rsid w:val="007C454E"/>
    <w:rsid w:val="007D7364"/>
    <w:rsid w:val="007E06E4"/>
    <w:rsid w:val="007E0A66"/>
    <w:rsid w:val="007E0C68"/>
    <w:rsid w:val="007E6EDE"/>
    <w:rsid w:val="007F7B6D"/>
    <w:rsid w:val="00805E80"/>
    <w:rsid w:val="0087288B"/>
    <w:rsid w:val="008777D8"/>
    <w:rsid w:val="00886A2B"/>
    <w:rsid w:val="00891C8E"/>
    <w:rsid w:val="008929A9"/>
    <w:rsid w:val="008A36C1"/>
    <w:rsid w:val="008A743B"/>
    <w:rsid w:val="008C4F2E"/>
    <w:rsid w:val="008D69D2"/>
    <w:rsid w:val="00911AE4"/>
    <w:rsid w:val="009216BF"/>
    <w:rsid w:val="00946F7C"/>
    <w:rsid w:val="00956541"/>
    <w:rsid w:val="0096614F"/>
    <w:rsid w:val="00970CB9"/>
    <w:rsid w:val="00981DDB"/>
    <w:rsid w:val="009A75C4"/>
    <w:rsid w:val="009B77B5"/>
    <w:rsid w:val="009C0076"/>
    <w:rsid w:val="009F10AE"/>
    <w:rsid w:val="009F6C1F"/>
    <w:rsid w:val="00A309D0"/>
    <w:rsid w:val="00A77D6D"/>
    <w:rsid w:val="00A9466C"/>
    <w:rsid w:val="00A973B2"/>
    <w:rsid w:val="00AA4803"/>
    <w:rsid w:val="00AF110A"/>
    <w:rsid w:val="00B05927"/>
    <w:rsid w:val="00B12BA3"/>
    <w:rsid w:val="00B30E4B"/>
    <w:rsid w:val="00B51C1E"/>
    <w:rsid w:val="00B60B27"/>
    <w:rsid w:val="00B62848"/>
    <w:rsid w:val="00B7591A"/>
    <w:rsid w:val="00B84860"/>
    <w:rsid w:val="00B93616"/>
    <w:rsid w:val="00BB5477"/>
    <w:rsid w:val="00BE1BAF"/>
    <w:rsid w:val="00BE417F"/>
    <w:rsid w:val="00BF2E66"/>
    <w:rsid w:val="00BF42E9"/>
    <w:rsid w:val="00C16156"/>
    <w:rsid w:val="00C249D5"/>
    <w:rsid w:val="00C2619E"/>
    <w:rsid w:val="00C272E5"/>
    <w:rsid w:val="00C40720"/>
    <w:rsid w:val="00C50ABE"/>
    <w:rsid w:val="00C81E99"/>
    <w:rsid w:val="00CA38B4"/>
    <w:rsid w:val="00CA60B2"/>
    <w:rsid w:val="00CB7B94"/>
    <w:rsid w:val="00CC172E"/>
    <w:rsid w:val="00CE1363"/>
    <w:rsid w:val="00CF54DD"/>
    <w:rsid w:val="00D00921"/>
    <w:rsid w:val="00D0640C"/>
    <w:rsid w:val="00D148F4"/>
    <w:rsid w:val="00D163B7"/>
    <w:rsid w:val="00D24008"/>
    <w:rsid w:val="00D460AE"/>
    <w:rsid w:val="00D53BD2"/>
    <w:rsid w:val="00D53E5A"/>
    <w:rsid w:val="00D84D29"/>
    <w:rsid w:val="00D93F62"/>
    <w:rsid w:val="00DA6622"/>
    <w:rsid w:val="00DB1F4A"/>
    <w:rsid w:val="00DB2519"/>
    <w:rsid w:val="00DB25E4"/>
    <w:rsid w:val="00DB306E"/>
    <w:rsid w:val="00DB3F87"/>
    <w:rsid w:val="00DB614C"/>
    <w:rsid w:val="00DD11AC"/>
    <w:rsid w:val="00DF1FDD"/>
    <w:rsid w:val="00E03F4C"/>
    <w:rsid w:val="00E515C1"/>
    <w:rsid w:val="00E60E5D"/>
    <w:rsid w:val="00E660E6"/>
    <w:rsid w:val="00E7104D"/>
    <w:rsid w:val="00E75137"/>
    <w:rsid w:val="00E8152C"/>
    <w:rsid w:val="00E932F9"/>
    <w:rsid w:val="00E93579"/>
    <w:rsid w:val="00EA6757"/>
    <w:rsid w:val="00EB3967"/>
    <w:rsid w:val="00EC7A8E"/>
    <w:rsid w:val="00ED107C"/>
    <w:rsid w:val="00EE3365"/>
    <w:rsid w:val="00EF74B6"/>
    <w:rsid w:val="00F02EA6"/>
    <w:rsid w:val="00F17BCA"/>
    <w:rsid w:val="00F24148"/>
    <w:rsid w:val="00F2509C"/>
    <w:rsid w:val="00F25564"/>
    <w:rsid w:val="00F40BFC"/>
    <w:rsid w:val="00F41B76"/>
    <w:rsid w:val="00F677F0"/>
    <w:rsid w:val="00F721B9"/>
    <w:rsid w:val="00FC472D"/>
    <w:rsid w:val="00FD153F"/>
    <w:rsid w:val="00FD321B"/>
    <w:rsid w:val="00FE0AA9"/>
    <w:rsid w:val="00FE48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9AFC9"/>
  <w15:chartTrackingRefBased/>
  <w15:docId w15:val="{593CBA1A-0526-408E-956E-627E3109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C8"/>
    <w:rPr>
      <w:rFonts w:ascii="Arial" w:hAnsi="Arial"/>
    </w:rPr>
  </w:style>
  <w:style w:type="paragraph" w:styleId="Heading1">
    <w:name w:val="heading 1"/>
    <w:basedOn w:val="Normal"/>
    <w:next w:val="Normal"/>
    <w:link w:val="Heading1Char"/>
    <w:uiPriority w:val="9"/>
    <w:rsid w:val="006B1D8A"/>
    <w:pPr>
      <w:keepNext/>
      <w:keepLines/>
      <w:spacing w:before="240"/>
      <w:outlineLvl w:val="0"/>
    </w:pPr>
    <w:rPr>
      <w:rFonts w:asciiTheme="majorHAnsi" w:eastAsiaTheme="majorEastAsia" w:hAnsiTheme="majorHAnsi" w:cstheme="majorBidi"/>
      <w:color w:val="A0102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D8A"/>
    <w:rPr>
      <w:rFonts w:asciiTheme="majorHAnsi" w:eastAsiaTheme="majorEastAsia" w:hAnsiTheme="majorHAnsi" w:cstheme="majorBidi"/>
      <w:color w:val="A01027" w:themeColor="accent1" w:themeShade="BF"/>
      <w:sz w:val="32"/>
      <w:szCs w:val="32"/>
      <w:lang w:val="sr-Latn-BA"/>
    </w:rPr>
  </w:style>
  <w:style w:type="paragraph" w:customStyle="1" w:styleId="sveuciliste">
    <w:name w:val="sveuciliste"/>
    <w:basedOn w:val="Normal"/>
    <w:uiPriority w:val="1"/>
    <w:qFormat/>
    <w:rsid w:val="00E932F9"/>
    <w:pPr>
      <w:spacing w:before="80"/>
    </w:pPr>
    <w:rPr>
      <w:noProof/>
      <w:lang w:eastAsia="hr-HR"/>
    </w:rPr>
  </w:style>
  <w:style w:type="paragraph" w:customStyle="1" w:styleId="srce">
    <w:name w:val="srce"/>
    <w:basedOn w:val="Normal"/>
    <w:qFormat/>
    <w:rsid w:val="00E932F9"/>
    <w:pPr>
      <w:spacing w:before="0" w:after="240"/>
    </w:pPr>
  </w:style>
  <w:style w:type="paragraph" w:styleId="NoSpacing">
    <w:name w:val="No Spacing"/>
    <w:uiPriority w:val="1"/>
    <w:rsid w:val="00613FCF"/>
    <w:pPr>
      <w:spacing w:before="0" w:line="240" w:lineRule="auto"/>
    </w:pPr>
    <w:rPr>
      <w:rFonts w:ascii="Arial" w:hAnsi="Arial"/>
    </w:rPr>
  </w:style>
  <w:style w:type="paragraph" w:customStyle="1" w:styleId="Ustanova">
    <w:name w:val="Ustanova"/>
    <w:basedOn w:val="Normal"/>
    <w:next w:val="Adresa"/>
    <w:link w:val="UstanovaChar"/>
    <w:qFormat/>
    <w:rsid w:val="00613FCF"/>
    <w:pPr>
      <w:spacing w:before="1200"/>
      <w:ind w:left="4536"/>
    </w:pPr>
    <w:rPr>
      <w:b/>
      <w:caps/>
    </w:rPr>
  </w:style>
  <w:style w:type="paragraph" w:customStyle="1" w:styleId="Adresa">
    <w:name w:val="Adresa"/>
    <w:basedOn w:val="Ustanova"/>
    <w:link w:val="AdresaChar"/>
    <w:qFormat/>
    <w:rsid w:val="0035039F"/>
    <w:pPr>
      <w:spacing w:before="60"/>
    </w:pPr>
    <w:rPr>
      <w:b w:val="0"/>
      <w:caps w:val="0"/>
    </w:rPr>
  </w:style>
  <w:style w:type="paragraph" w:customStyle="1" w:styleId="Predmet">
    <w:name w:val="Predmet"/>
    <w:basedOn w:val="Normal"/>
    <w:next w:val="Normal"/>
    <w:qFormat/>
    <w:rsid w:val="00F677F0"/>
    <w:pPr>
      <w:tabs>
        <w:tab w:val="left" w:pos="1418"/>
      </w:tabs>
      <w:spacing w:before="1200" w:after="360"/>
      <w:ind w:left="1412" w:hanging="1412"/>
    </w:pPr>
    <w:rPr>
      <w:b/>
    </w:rPr>
  </w:style>
  <w:style w:type="character" w:customStyle="1" w:styleId="UstanovaChar">
    <w:name w:val="Ustanova Char"/>
    <w:basedOn w:val="DefaultParagraphFont"/>
    <w:link w:val="Ustanova"/>
    <w:rsid w:val="00613FCF"/>
    <w:rPr>
      <w:rFonts w:ascii="Arial" w:hAnsi="Arial"/>
      <w:b/>
      <w:caps/>
    </w:rPr>
  </w:style>
  <w:style w:type="character" w:customStyle="1" w:styleId="AdresaChar">
    <w:name w:val="Adresa Char"/>
    <w:basedOn w:val="UstanovaChar"/>
    <w:link w:val="Adresa"/>
    <w:rsid w:val="0035039F"/>
    <w:rPr>
      <w:rFonts w:ascii="Arial" w:hAnsi="Arial"/>
      <w:b w:val="0"/>
      <w:caps w:val="0"/>
    </w:rPr>
  </w:style>
  <w:style w:type="paragraph" w:customStyle="1" w:styleId="Oslovljavanje">
    <w:name w:val="Oslovljavanje"/>
    <w:basedOn w:val="Normal"/>
    <w:next w:val="Normal"/>
    <w:qFormat/>
    <w:rsid w:val="00613FCF"/>
    <w:pPr>
      <w:spacing w:before="240"/>
    </w:pPr>
  </w:style>
  <w:style w:type="paragraph" w:customStyle="1" w:styleId="Signatura">
    <w:name w:val="Signatura"/>
    <w:basedOn w:val="Normal"/>
    <w:link w:val="SignaturaChar"/>
    <w:qFormat/>
    <w:rsid w:val="00F25564"/>
    <w:pPr>
      <w:tabs>
        <w:tab w:val="center" w:pos="6804"/>
      </w:tabs>
      <w:spacing w:before="240"/>
    </w:pPr>
  </w:style>
  <w:style w:type="paragraph" w:styleId="Header">
    <w:name w:val="header"/>
    <w:basedOn w:val="Normal"/>
    <w:link w:val="HeaderChar"/>
    <w:uiPriority w:val="99"/>
    <w:unhideWhenUsed/>
    <w:rsid w:val="00F02EA6"/>
    <w:pPr>
      <w:tabs>
        <w:tab w:val="center" w:pos="4536"/>
        <w:tab w:val="right" w:pos="9072"/>
      </w:tabs>
      <w:spacing w:before="0" w:line="240" w:lineRule="auto"/>
    </w:pPr>
  </w:style>
  <w:style w:type="character" w:customStyle="1" w:styleId="HeaderChar">
    <w:name w:val="Header Char"/>
    <w:basedOn w:val="DefaultParagraphFont"/>
    <w:link w:val="Header"/>
    <w:uiPriority w:val="99"/>
    <w:rsid w:val="00F02EA6"/>
    <w:rPr>
      <w:rFonts w:ascii="Arial" w:hAnsi="Arial"/>
    </w:rPr>
  </w:style>
  <w:style w:type="paragraph" w:styleId="Footer">
    <w:name w:val="footer"/>
    <w:basedOn w:val="Normal"/>
    <w:link w:val="FooterChar"/>
    <w:uiPriority w:val="99"/>
    <w:unhideWhenUsed/>
    <w:rsid w:val="00F02EA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F02EA6"/>
    <w:rPr>
      <w:rFonts w:ascii="Arial" w:hAnsi="Arial"/>
    </w:rPr>
  </w:style>
  <w:style w:type="paragraph" w:customStyle="1" w:styleId="veza">
    <w:name w:val="veza"/>
    <w:basedOn w:val="Normal"/>
    <w:qFormat/>
    <w:rsid w:val="00F677F0"/>
    <w:pPr>
      <w:tabs>
        <w:tab w:val="left" w:pos="1418"/>
      </w:tabs>
      <w:ind w:left="1412" w:hanging="1412"/>
    </w:pPr>
  </w:style>
  <w:style w:type="paragraph" w:styleId="ListParagraph">
    <w:name w:val="List Paragraph"/>
    <w:basedOn w:val="Normal"/>
    <w:uiPriority w:val="34"/>
    <w:qFormat/>
    <w:rsid w:val="00303ED7"/>
    <w:pPr>
      <w:ind w:left="720"/>
      <w:contextualSpacing/>
    </w:pPr>
  </w:style>
  <w:style w:type="paragraph" w:customStyle="1" w:styleId="prilog1red">
    <w:name w:val="prilog 1.red"/>
    <w:basedOn w:val="Normal"/>
    <w:qFormat/>
    <w:rsid w:val="00303ED7"/>
    <w:pPr>
      <w:spacing w:before="360"/>
    </w:pPr>
  </w:style>
  <w:style w:type="paragraph" w:customStyle="1" w:styleId="Imeiprezime">
    <w:name w:val="Ime i prezime"/>
    <w:basedOn w:val="Signatura"/>
    <w:link w:val="ImeiprezimeChar"/>
    <w:qFormat/>
    <w:rsid w:val="00F677F0"/>
    <w:pPr>
      <w:spacing w:before="480" w:after="240"/>
    </w:pPr>
  </w:style>
  <w:style w:type="character" w:customStyle="1" w:styleId="SignaturaChar">
    <w:name w:val="Signatura Char"/>
    <w:basedOn w:val="DefaultParagraphFont"/>
    <w:link w:val="Signatura"/>
    <w:rsid w:val="00F25564"/>
    <w:rPr>
      <w:rFonts w:ascii="Arial" w:hAnsi="Arial"/>
    </w:rPr>
  </w:style>
  <w:style w:type="character" w:customStyle="1" w:styleId="ImeiprezimeChar">
    <w:name w:val="Ime i prezime Char"/>
    <w:basedOn w:val="SignaturaChar"/>
    <w:link w:val="Imeiprezime"/>
    <w:rsid w:val="00F677F0"/>
    <w:rPr>
      <w:rFonts w:ascii="Arial" w:hAnsi="Arial"/>
    </w:rPr>
  </w:style>
  <w:style w:type="character" w:styleId="Hyperlink">
    <w:name w:val="Hyperlink"/>
    <w:basedOn w:val="DefaultParagraphFont"/>
    <w:unhideWhenUsed/>
    <w:rsid w:val="003A74C8"/>
    <w:rPr>
      <w:color w:val="D71635" w:themeColor="accent1"/>
      <w:u w:val="single"/>
    </w:rPr>
  </w:style>
  <w:style w:type="character" w:customStyle="1" w:styleId="UnresolvedMention1">
    <w:name w:val="Unresolved Mention1"/>
    <w:basedOn w:val="DefaultParagraphFont"/>
    <w:uiPriority w:val="99"/>
    <w:semiHidden/>
    <w:unhideWhenUsed/>
    <w:rsid w:val="00301F05"/>
    <w:rPr>
      <w:color w:val="605E5C"/>
      <w:shd w:val="clear" w:color="auto" w:fill="E1DFDD"/>
    </w:rPr>
  </w:style>
  <w:style w:type="character" w:styleId="FollowedHyperlink">
    <w:name w:val="FollowedHyperlink"/>
    <w:basedOn w:val="DefaultParagraphFont"/>
    <w:uiPriority w:val="99"/>
    <w:semiHidden/>
    <w:unhideWhenUsed/>
    <w:rsid w:val="003A74C8"/>
    <w:rPr>
      <w:color w:val="D71635" w:themeColor="accent1"/>
      <w:u w:val="single"/>
    </w:rPr>
  </w:style>
  <w:style w:type="character" w:styleId="Strong">
    <w:name w:val="Strong"/>
    <w:basedOn w:val="DefaultParagraphFont"/>
    <w:uiPriority w:val="22"/>
    <w:qFormat/>
    <w:rsid w:val="00C81E99"/>
    <w:rPr>
      <w:b/>
      <w:bCs/>
    </w:rPr>
  </w:style>
  <w:style w:type="paragraph" w:styleId="Revision">
    <w:name w:val="Revision"/>
    <w:hidden/>
    <w:uiPriority w:val="99"/>
    <w:semiHidden/>
    <w:rsid w:val="001B0CF1"/>
    <w:pPr>
      <w:spacing w:before="0" w:line="240" w:lineRule="auto"/>
    </w:pPr>
    <w:rPr>
      <w:rFonts w:ascii="Arial" w:hAnsi="Arial"/>
    </w:rPr>
  </w:style>
  <w:style w:type="character" w:styleId="CommentReference">
    <w:name w:val="annotation reference"/>
    <w:basedOn w:val="DefaultParagraphFont"/>
    <w:uiPriority w:val="99"/>
    <w:semiHidden/>
    <w:unhideWhenUsed/>
    <w:rsid w:val="00DB25E4"/>
    <w:rPr>
      <w:sz w:val="16"/>
      <w:szCs w:val="16"/>
    </w:rPr>
  </w:style>
  <w:style w:type="paragraph" w:styleId="CommentText">
    <w:name w:val="annotation text"/>
    <w:basedOn w:val="Normal"/>
    <w:link w:val="CommentTextChar"/>
    <w:uiPriority w:val="99"/>
    <w:semiHidden/>
    <w:unhideWhenUsed/>
    <w:rsid w:val="00DB25E4"/>
    <w:pPr>
      <w:spacing w:line="240" w:lineRule="auto"/>
    </w:pPr>
    <w:rPr>
      <w:sz w:val="20"/>
      <w:szCs w:val="20"/>
    </w:rPr>
  </w:style>
  <w:style w:type="character" w:customStyle="1" w:styleId="CommentTextChar">
    <w:name w:val="Comment Text Char"/>
    <w:basedOn w:val="DefaultParagraphFont"/>
    <w:link w:val="CommentText"/>
    <w:uiPriority w:val="99"/>
    <w:semiHidden/>
    <w:rsid w:val="00DB25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25E4"/>
    <w:rPr>
      <w:b/>
      <w:bCs/>
    </w:rPr>
  </w:style>
  <w:style w:type="character" w:customStyle="1" w:styleId="CommentSubjectChar">
    <w:name w:val="Comment Subject Char"/>
    <w:basedOn w:val="CommentTextChar"/>
    <w:link w:val="CommentSubject"/>
    <w:uiPriority w:val="99"/>
    <w:semiHidden/>
    <w:rsid w:val="00DB25E4"/>
    <w:rPr>
      <w:rFonts w:ascii="Arial" w:hAnsi="Arial"/>
      <w:b/>
      <w:bCs/>
      <w:sz w:val="20"/>
      <w:szCs w:val="20"/>
    </w:rPr>
  </w:style>
  <w:style w:type="paragraph" w:styleId="BalloonText">
    <w:name w:val="Balloon Text"/>
    <w:basedOn w:val="Normal"/>
    <w:link w:val="BalloonTextChar"/>
    <w:uiPriority w:val="99"/>
    <w:semiHidden/>
    <w:unhideWhenUsed/>
    <w:rsid w:val="00DB25E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925">
      <w:bodyDiv w:val="1"/>
      <w:marLeft w:val="0"/>
      <w:marRight w:val="0"/>
      <w:marTop w:val="0"/>
      <w:marBottom w:val="0"/>
      <w:divBdr>
        <w:top w:val="none" w:sz="0" w:space="0" w:color="auto"/>
        <w:left w:val="none" w:sz="0" w:space="0" w:color="auto"/>
        <w:bottom w:val="none" w:sz="0" w:space="0" w:color="auto"/>
        <w:right w:val="none" w:sz="0" w:space="0" w:color="auto"/>
      </w:divBdr>
    </w:div>
    <w:div w:id="511342106">
      <w:bodyDiv w:val="1"/>
      <w:marLeft w:val="0"/>
      <w:marRight w:val="0"/>
      <w:marTop w:val="0"/>
      <w:marBottom w:val="0"/>
      <w:divBdr>
        <w:top w:val="none" w:sz="0" w:space="0" w:color="auto"/>
        <w:left w:val="none" w:sz="0" w:space="0" w:color="auto"/>
        <w:bottom w:val="none" w:sz="0" w:space="0" w:color="auto"/>
        <w:right w:val="none" w:sz="0" w:space="0" w:color="auto"/>
      </w:divBdr>
    </w:div>
    <w:div w:id="658507591">
      <w:bodyDiv w:val="1"/>
      <w:marLeft w:val="0"/>
      <w:marRight w:val="0"/>
      <w:marTop w:val="0"/>
      <w:marBottom w:val="0"/>
      <w:divBdr>
        <w:top w:val="none" w:sz="0" w:space="0" w:color="auto"/>
        <w:left w:val="none" w:sz="0" w:space="0" w:color="auto"/>
        <w:bottom w:val="none" w:sz="0" w:space="0" w:color="auto"/>
        <w:right w:val="none" w:sz="0" w:space="0" w:color="auto"/>
      </w:divBdr>
    </w:div>
    <w:div w:id="1668703259">
      <w:bodyDiv w:val="1"/>
      <w:marLeft w:val="0"/>
      <w:marRight w:val="0"/>
      <w:marTop w:val="0"/>
      <w:marBottom w:val="0"/>
      <w:divBdr>
        <w:top w:val="none" w:sz="0" w:space="0" w:color="auto"/>
        <w:left w:val="none" w:sz="0" w:space="0" w:color="auto"/>
        <w:bottom w:val="none" w:sz="0" w:space="0" w:color="auto"/>
        <w:right w:val="none" w:sz="0" w:space="0" w:color="auto"/>
      </w:divBdr>
    </w:div>
    <w:div w:id="21128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ce.unizg.hr/ceu/sveucilisni-dan-e-ucenja-202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srce.hr" TargetMode="External"/><Relationship Id="rId4" Type="http://schemas.openxmlformats.org/officeDocument/2006/relationships/settings" Target="settings.xml"/><Relationship Id="rId9" Type="http://schemas.openxmlformats.org/officeDocument/2006/relationships/hyperlink" Target="https://www.srce.unizg.hr/pressro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rateng\Documents\Memorandum_Srce_HR_2.dotx" TargetMode="External"/></Relationships>
</file>

<file path=word/theme/theme1.xml><?xml version="1.0" encoding="utf-8"?>
<a:theme xmlns:a="http://schemas.openxmlformats.org/drawingml/2006/main" name="Srce-tema">
  <a:themeElements>
    <a:clrScheme name="Srce boje">
      <a:dk1>
        <a:srgbClr val="0C0C0C"/>
      </a:dk1>
      <a:lt1>
        <a:srgbClr val="FFFFFF"/>
      </a:lt1>
      <a:dk2>
        <a:srgbClr val="0C0C0C"/>
      </a:dk2>
      <a:lt2>
        <a:srgbClr val="FFFFFF"/>
      </a:lt2>
      <a:accent1>
        <a:srgbClr val="D71635"/>
      </a:accent1>
      <a:accent2>
        <a:srgbClr val="E39717"/>
      </a:accent2>
      <a:accent3>
        <a:srgbClr val="0095DA"/>
      </a:accent3>
      <a:accent4>
        <a:srgbClr val="80C342"/>
      </a:accent4>
      <a:accent5>
        <a:srgbClr val="00AB4E"/>
      </a:accent5>
      <a:accent6>
        <a:srgbClr val="B04C46"/>
      </a:accent6>
      <a:hlink>
        <a:srgbClr val="D71635"/>
      </a:hlink>
      <a:folHlink>
        <a:srgbClr val="D71635"/>
      </a:folHlink>
    </a:clrScheme>
    <a:fontScheme name="SR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F570-3539-4DAD-BAE4-D9E9E95F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Memorandum_Srce_HR_2</Template>
  <TotalTime>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Petra-Marija Jelčić</dc:creator>
  <cp:keywords/>
  <dc:description/>
  <cp:lastModifiedBy>Petra-Marija Jelčić</cp:lastModifiedBy>
  <cp:revision>2</cp:revision>
  <cp:lastPrinted>2023-12-14T08:23:00Z</cp:lastPrinted>
  <dcterms:created xsi:type="dcterms:W3CDTF">2024-12-13T09:50:00Z</dcterms:created>
  <dcterms:modified xsi:type="dcterms:W3CDTF">2024-12-13T09:50:00Z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91dff0ae-8ac4-408c-a10a-e2306bf3a8f0</vt:lpwstr>
  </property>
</Properties>
</file>