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7481" w14:textId="65DECF56" w:rsidR="00172C9A" w:rsidRDefault="00172C9A" w:rsidP="00172C9A">
      <w:pPr>
        <w:pStyle w:val="NoSpacing"/>
      </w:pPr>
      <w:r>
        <w:t>KLASA:</w:t>
      </w:r>
      <w:r w:rsidRPr="00FD153F">
        <w:t xml:space="preserve"> </w:t>
      </w:r>
      <w:r w:rsidR="00F02037" w:rsidRPr="00F02037">
        <w:t>008-03/25-010/001</w:t>
      </w:r>
    </w:p>
    <w:p w14:paraId="66243A93" w14:textId="411551CF" w:rsidR="00172C9A" w:rsidRDefault="00172C9A" w:rsidP="00172C9A">
      <w:pPr>
        <w:pStyle w:val="NoSpacing"/>
      </w:pPr>
      <w:r>
        <w:t xml:space="preserve">URBROJ: </w:t>
      </w:r>
      <w:r w:rsidR="00F02037" w:rsidRPr="00F02037">
        <w:t>3801-10-010-02-25-10</w:t>
      </w:r>
    </w:p>
    <w:p w14:paraId="16E7FEB6" w14:textId="75F08C47" w:rsidR="00172C9A" w:rsidRDefault="00172C9A" w:rsidP="00172C9A">
      <w:pPr>
        <w:pStyle w:val="NoSpacing"/>
      </w:pPr>
      <w:r>
        <w:t xml:space="preserve">Zagreb, </w:t>
      </w:r>
      <w:r w:rsidR="001775C9">
        <w:t>28</w:t>
      </w:r>
      <w:r>
        <w:t xml:space="preserve">. </w:t>
      </w:r>
      <w:r w:rsidR="001775C9">
        <w:t>ožujka</w:t>
      </w:r>
      <w:r>
        <w:t xml:space="preserve"> 202</w:t>
      </w:r>
      <w:r w:rsidR="00BE262A">
        <w:t>5</w:t>
      </w:r>
      <w:r>
        <w:t>.</w:t>
      </w:r>
    </w:p>
    <w:p w14:paraId="5D234669" w14:textId="77777777" w:rsidR="00172C9A" w:rsidRDefault="00172C9A" w:rsidP="00172C9A">
      <w:pPr>
        <w:pStyle w:val="Adresa"/>
      </w:pPr>
    </w:p>
    <w:p w14:paraId="2D511020" w14:textId="77777777" w:rsidR="00172C9A" w:rsidRDefault="00172C9A" w:rsidP="00172C9A">
      <w:pPr>
        <w:pStyle w:val="Adresa"/>
        <w:spacing w:before="800"/>
        <w:jc w:val="right"/>
      </w:pPr>
      <w:r>
        <w:t xml:space="preserve">Priopćenje za novinare </w:t>
      </w:r>
    </w:p>
    <w:p w14:paraId="19E45745" w14:textId="3F56462D" w:rsidR="00172C9A" w:rsidRPr="00D473C9" w:rsidRDefault="001775C9" w:rsidP="00172C9A">
      <w:pPr>
        <w:tabs>
          <w:tab w:val="left" w:pos="4501"/>
        </w:tabs>
        <w:spacing w:before="1080" w:after="360"/>
        <w:jc w:val="center"/>
        <w:rPr>
          <w:i/>
          <w:sz w:val="24"/>
          <w:szCs w:val="32"/>
        </w:rPr>
      </w:pPr>
      <w:r>
        <w:rPr>
          <w:b/>
          <w:color w:val="FF0000"/>
          <w:sz w:val="32"/>
          <w:szCs w:val="32"/>
        </w:rPr>
        <w:t xml:space="preserve">Održana konferencija </w:t>
      </w:r>
      <w:r w:rsidR="003503DC">
        <w:rPr>
          <w:b/>
          <w:color w:val="FF0000"/>
          <w:sz w:val="32"/>
          <w:szCs w:val="32"/>
        </w:rPr>
        <w:t>Dani e-infrastrukture Srce DEI 202</w:t>
      </w:r>
      <w:r w:rsidR="00BE262A">
        <w:rPr>
          <w:b/>
          <w:color w:val="FF0000"/>
          <w:sz w:val="32"/>
          <w:szCs w:val="32"/>
        </w:rPr>
        <w:t>5</w:t>
      </w:r>
      <w:r w:rsidR="00172C9A">
        <w:rPr>
          <w:b/>
          <w:color w:val="FF0000"/>
          <w:sz w:val="32"/>
          <w:szCs w:val="32"/>
        </w:rPr>
        <w:t xml:space="preserve"> </w:t>
      </w:r>
      <w:r w:rsidR="00172C9A">
        <w:rPr>
          <w:i/>
          <w:sz w:val="24"/>
          <w:szCs w:val="32"/>
        </w:rPr>
        <w:t xml:space="preserve"> </w:t>
      </w:r>
      <w:r w:rsidR="00172C9A">
        <w:rPr>
          <w:i/>
          <w:sz w:val="24"/>
          <w:szCs w:val="32"/>
        </w:rPr>
        <w:br/>
      </w:r>
      <w:r w:rsidR="00AC6F62">
        <w:rPr>
          <w:i/>
          <w:sz w:val="24"/>
          <w:szCs w:val="32"/>
        </w:rPr>
        <w:t>A</w:t>
      </w:r>
      <w:r w:rsidR="00AC6F62" w:rsidRPr="00AC6F62">
        <w:rPr>
          <w:i/>
          <w:sz w:val="24"/>
          <w:szCs w:val="32"/>
        </w:rPr>
        <w:t>kademsk</w:t>
      </w:r>
      <w:r w:rsidR="00AC6F62">
        <w:rPr>
          <w:i/>
          <w:sz w:val="24"/>
          <w:szCs w:val="32"/>
        </w:rPr>
        <w:t xml:space="preserve">a zajednica generator je </w:t>
      </w:r>
      <w:r w:rsidR="00AC6F62" w:rsidRPr="00AC6F62">
        <w:rPr>
          <w:i/>
          <w:sz w:val="24"/>
          <w:szCs w:val="32"/>
        </w:rPr>
        <w:t>disruptivnih tehnologija</w:t>
      </w:r>
      <w:r w:rsidR="00AC6F62">
        <w:rPr>
          <w:i/>
          <w:sz w:val="24"/>
          <w:szCs w:val="32"/>
        </w:rPr>
        <w:t xml:space="preserve">, a jačanje </w:t>
      </w:r>
      <w:r w:rsidR="00AC6F62" w:rsidRPr="00AC6F62">
        <w:rPr>
          <w:i/>
          <w:sz w:val="24"/>
          <w:szCs w:val="32"/>
        </w:rPr>
        <w:t>suradnj</w:t>
      </w:r>
      <w:r w:rsidR="00AC6F62">
        <w:rPr>
          <w:i/>
          <w:sz w:val="24"/>
          <w:szCs w:val="32"/>
        </w:rPr>
        <w:t>e</w:t>
      </w:r>
      <w:r w:rsidR="00AC6F62" w:rsidRPr="00AC6F62">
        <w:rPr>
          <w:i/>
          <w:sz w:val="24"/>
          <w:szCs w:val="32"/>
        </w:rPr>
        <w:t xml:space="preserve"> s gospodarstvom i javnim sektorom </w:t>
      </w:r>
      <w:r w:rsidR="00AC6F62">
        <w:rPr>
          <w:i/>
          <w:sz w:val="24"/>
          <w:szCs w:val="32"/>
        </w:rPr>
        <w:t>omogućava bolje i</w:t>
      </w:r>
      <w:r w:rsidR="00AC6F62" w:rsidRPr="00AC6F62">
        <w:rPr>
          <w:i/>
          <w:sz w:val="24"/>
          <w:szCs w:val="32"/>
        </w:rPr>
        <w:t>skorištavanj</w:t>
      </w:r>
      <w:r w:rsidR="00AC6F62">
        <w:rPr>
          <w:i/>
          <w:sz w:val="24"/>
          <w:szCs w:val="32"/>
        </w:rPr>
        <w:t>e</w:t>
      </w:r>
      <w:r w:rsidR="00AC6F62" w:rsidRPr="00AC6F62">
        <w:rPr>
          <w:i/>
          <w:sz w:val="24"/>
          <w:szCs w:val="32"/>
        </w:rPr>
        <w:t xml:space="preserve"> tih tehnologija</w:t>
      </w:r>
      <w:r w:rsidR="00BE262A">
        <w:rPr>
          <w:i/>
          <w:sz w:val="24"/>
          <w:szCs w:val="32"/>
        </w:rPr>
        <w:t xml:space="preserve"> </w:t>
      </w:r>
    </w:p>
    <w:p w14:paraId="67F4BC05" w14:textId="77777777" w:rsidR="00172C9A" w:rsidRDefault="00172C9A" w:rsidP="00172C9A">
      <w:pPr>
        <w:spacing w:before="240" w:after="120"/>
        <w:rPr>
          <w:i/>
        </w:rPr>
      </w:pPr>
    </w:p>
    <w:p w14:paraId="5ADCAE58" w14:textId="0F1C5B17" w:rsidR="004A6DAA" w:rsidRPr="00AC6F62" w:rsidRDefault="00172C9A" w:rsidP="004A6DAA">
      <w:pPr>
        <w:spacing w:before="240" w:after="120"/>
      </w:pPr>
      <w:r w:rsidRPr="00FA79EF">
        <w:rPr>
          <w:i/>
        </w:rPr>
        <w:t xml:space="preserve">(Zagreb, </w:t>
      </w:r>
      <w:r w:rsidR="001775C9">
        <w:rPr>
          <w:i/>
        </w:rPr>
        <w:t>28</w:t>
      </w:r>
      <w:r>
        <w:rPr>
          <w:i/>
        </w:rPr>
        <w:t xml:space="preserve">. </w:t>
      </w:r>
      <w:r w:rsidR="001775C9">
        <w:rPr>
          <w:i/>
        </w:rPr>
        <w:t>ožujka</w:t>
      </w:r>
      <w:r>
        <w:rPr>
          <w:i/>
        </w:rPr>
        <w:t xml:space="preserve"> </w:t>
      </w:r>
      <w:r w:rsidRPr="00FA79EF">
        <w:rPr>
          <w:i/>
        </w:rPr>
        <w:t>20</w:t>
      </w:r>
      <w:r>
        <w:rPr>
          <w:i/>
        </w:rPr>
        <w:t>2</w:t>
      </w:r>
      <w:r w:rsidR="00BE262A">
        <w:rPr>
          <w:i/>
        </w:rPr>
        <w:t>5</w:t>
      </w:r>
      <w:r w:rsidRPr="00FA79EF">
        <w:rPr>
          <w:i/>
        </w:rPr>
        <w:t>.)</w:t>
      </w:r>
      <w:r w:rsidRPr="0087745E">
        <w:t xml:space="preserve"> </w:t>
      </w:r>
      <w:r w:rsidR="001775C9">
        <w:t xml:space="preserve">Konferencija </w:t>
      </w:r>
      <w:r w:rsidR="00AF1F16">
        <w:t>D</w:t>
      </w:r>
      <w:r w:rsidR="001775C9">
        <w:t>ani e-infrastrukture Srce DEI 2025 održana je 26. i 27. ožujka u organizaciji S</w:t>
      </w:r>
      <w:r w:rsidR="001775C9" w:rsidRPr="00AA2963">
        <w:t xml:space="preserve">veučilišnog računskog centra Sveučilišta u Zagrebu (Srca) </w:t>
      </w:r>
      <w:r w:rsidR="001775C9">
        <w:t xml:space="preserve">i </w:t>
      </w:r>
      <w:r w:rsidR="001775C9" w:rsidRPr="00AA2963">
        <w:t>u suradnji sa Sveučilištem u Zagrebu</w:t>
      </w:r>
      <w:r w:rsidR="001775C9">
        <w:t xml:space="preserve">. </w:t>
      </w:r>
      <w:r w:rsidR="001775C9" w:rsidRPr="00AA2963">
        <w:t>Kao pokrovitelji ovogodišnje</w:t>
      </w:r>
      <w:r w:rsidR="001775C9">
        <w:t>g</w:t>
      </w:r>
      <w:r w:rsidR="001775C9" w:rsidRPr="00AA2963">
        <w:t xml:space="preserve"> izdanj</w:t>
      </w:r>
      <w:r w:rsidR="001775C9">
        <w:t>a</w:t>
      </w:r>
      <w:r w:rsidR="001775C9" w:rsidRPr="00AA2963">
        <w:t xml:space="preserve"> konferencij</w:t>
      </w:r>
      <w:r w:rsidR="001775C9">
        <w:t>u su</w:t>
      </w:r>
      <w:r w:rsidR="001775C9" w:rsidRPr="00AA2963">
        <w:t xml:space="preserve"> podržali Ministarstvo znanosti</w:t>
      </w:r>
      <w:r w:rsidR="001775C9">
        <w:t>, obrazovanja i mladih</w:t>
      </w:r>
      <w:r w:rsidR="001775C9" w:rsidRPr="00AA2963">
        <w:t xml:space="preserve">, Rektorski zbor Republike Hrvatske te Grad Zagreb, a na konferenciji je sudjelovalo </w:t>
      </w:r>
      <w:r w:rsidR="001775C9" w:rsidRPr="00E15002">
        <w:t xml:space="preserve">više od </w:t>
      </w:r>
      <w:r w:rsidR="008E4A2D" w:rsidRPr="00E15002">
        <w:t xml:space="preserve">400 </w:t>
      </w:r>
      <w:r w:rsidR="001775C9" w:rsidRPr="00E15002">
        <w:t>sudionika</w:t>
      </w:r>
      <w:r w:rsidR="001775C9" w:rsidRPr="00AA2963">
        <w:t xml:space="preserve"> iz sustava </w:t>
      </w:r>
      <w:r w:rsidR="001775C9" w:rsidRPr="00AC6F62">
        <w:t xml:space="preserve">znanosti i visokog obrazovanja, javne uprave i gospodarstva te inozemstva. </w:t>
      </w:r>
      <w:r w:rsidR="004A6DAA" w:rsidRPr="00AC6F62">
        <w:t xml:space="preserve"> </w:t>
      </w:r>
    </w:p>
    <w:p w14:paraId="1AFD4D13" w14:textId="60395C72" w:rsidR="003E4999" w:rsidRDefault="004A6DAA" w:rsidP="001775C9">
      <w:r w:rsidRPr="00AC6F62">
        <w:t>R</w:t>
      </w:r>
      <w:r w:rsidR="001775C9" w:rsidRPr="00AC6F62">
        <w:t>ektor Sveučilišta u Zagrebu prof. dr. sc</w:t>
      </w:r>
      <w:r w:rsidR="00ED4916">
        <w:t>.</w:t>
      </w:r>
      <w:r w:rsidR="001775C9" w:rsidRPr="00AC6F62">
        <w:t xml:space="preserve"> </w:t>
      </w:r>
      <w:r w:rsidR="001775C9" w:rsidRPr="00750834">
        <w:rPr>
          <w:b/>
          <w:bCs/>
        </w:rPr>
        <w:t>Stjepan Lakušić</w:t>
      </w:r>
      <w:r w:rsidR="001775C9" w:rsidRPr="00AC6F62">
        <w:t xml:space="preserve"> u ime suorganizatora</w:t>
      </w:r>
      <w:r w:rsidR="001775C9">
        <w:t xml:space="preserve"> </w:t>
      </w:r>
      <w:r w:rsidR="003E4999">
        <w:t>u svom pozdravnom govoru je istaknuo</w:t>
      </w:r>
      <w:r w:rsidR="00ED4916">
        <w:t>:</w:t>
      </w:r>
      <w:r w:rsidR="00EF5EA0">
        <w:t xml:space="preserve"> </w:t>
      </w:r>
      <w:r w:rsidR="003E4999" w:rsidRPr="00E15002">
        <w:rPr>
          <w:i/>
          <w:iCs/>
        </w:rPr>
        <w:t>"Kad govorimo o digitalnoj transformaciji i umjetnoj inteligenciji Sveučilište u Zagrebu kao najveće i najstarije sveučilište donosi, brine i skrbi o ove dvije teme. Također, u području kibernetičke sigurnosti moramo kao akademska zajednica štititi ono što imamo. Srce čini štit kako bi sastavnice Sveučilišta bile sigurne i imale vrhunske rezultate u znanstveno-istraživačkim projektima. Malo tko se u Europi može podičiti takvom e-infrastrukturom kakvu ima Srce. Naime, Srce upravlja mrežom koju čini šest podatkovnih centara i spremno je nositi se s izazovima i pohranom velike količine podataka."</w:t>
      </w:r>
      <w:r w:rsidR="003E4999">
        <w:t xml:space="preserve"> </w:t>
      </w:r>
    </w:p>
    <w:p w14:paraId="385B2268" w14:textId="303EAF0E" w:rsidR="003B5CF1" w:rsidRDefault="004A6DAA" w:rsidP="007730BA">
      <w:r>
        <w:t>U ime pokrovitelja konferencije Grada Zagreba okupljenima se obratio p</w:t>
      </w:r>
      <w:r w:rsidR="001775C9">
        <w:t>ročelnik Službe za informacijski sustav i tehničke poslove Grada Zagreba dr. sc</w:t>
      </w:r>
      <w:r w:rsidR="00ED4916">
        <w:t>.</w:t>
      </w:r>
      <w:r w:rsidR="001775C9">
        <w:t xml:space="preserve"> </w:t>
      </w:r>
      <w:r w:rsidR="001775C9" w:rsidRPr="00750834">
        <w:rPr>
          <w:b/>
          <w:bCs/>
        </w:rPr>
        <w:t>Dražen Lučanin</w:t>
      </w:r>
      <w:r w:rsidR="001775C9">
        <w:t xml:space="preserve"> </w:t>
      </w:r>
      <w:r>
        <w:t xml:space="preserve">koji je </w:t>
      </w:r>
      <w:r w:rsidR="003E4999">
        <w:t>naglasio</w:t>
      </w:r>
      <w:r w:rsidR="00ED4916">
        <w:t xml:space="preserve"> da</w:t>
      </w:r>
      <w:r w:rsidR="003E4999">
        <w:t xml:space="preserve"> </w:t>
      </w:r>
      <w:r w:rsidR="00ED4916">
        <w:t xml:space="preserve">su </w:t>
      </w:r>
      <w:r w:rsidR="003E4999" w:rsidRPr="00E15002">
        <w:rPr>
          <w:i/>
          <w:iCs/>
        </w:rPr>
        <w:t>ovakve konferencije odlične za povezivanje ljudi iz privatnog i javnog sektora te akademske zajednic</w:t>
      </w:r>
      <w:r w:rsidR="00EF5EA0">
        <w:rPr>
          <w:i/>
          <w:iCs/>
        </w:rPr>
        <w:t>e. „</w:t>
      </w:r>
      <w:r w:rsidR="00ED4916" w:rsidRPr="00E15002">
        <w:rPr>
          <w:i/>
          <w:iCs/>
        </w:rPr>
        <w:t>Tako se p</w:t>
      </w:r>
      <w:r w:rsidR="003E4999" w:rsidRPr="00E15002">
        <w:rPr>
          <w:i/>
          <w:iCs/>
        </w:rPr>
        <w:t>ovezuju korisnici tehnologija i oni koji rade na njihovu razvoju i istraživanju i oni koji rade na obrazovanju kadrova da bi mogli te tehnologije koristiti“</w:t>
      </w:r>
      <w:r w:rsidR="00ED4916">
        <w:t xml:space="preserve">, dodao je. </w:t>
      </w:r>
    </w:p>
    <w:p w14:paraId="1E4B3C56" w14:textId="07931162" w:rsidR="007730BA" w:rsidRDefault="003B5CF1" w:rsidP="003B5CF1">
      <w:r>
        <w:t xml:space="preserve">U pozdravnom govoru u ime </w:t>
      </w:r>
      <w:r w:rsidR="007730BA">
        <w:t>Ministarstv</w:t>
      </w:r>
      <w:r>
        <w:t>a</w:t>
      </w:r>
      <w:r w:rsidR="007730BA">
        <w:t xml:space="preserve"> znanosti, obrazovanja i mladih </w:t>
      </w:r>
      <w:r>
        <w:t xml:space="preserve">državna tajnica </w:t>
      </w:r>
      <w:r w:rsidR="007730BA">
        <w:t xml:space="preserve">dr. sc. </w:t>
      </w:r>
      <w:r w:rsidR="007730BA" w:rsidRPr="00750834">
        <w:rPr>
          <w:b/>
          <w:bCs/>
        </w:rPr>
        <w:t>Iva Ivanković</w:t>
      </w:r>
      <w:r w:rsidR="007730BA">
        <w:t xml:space="preserve"> </w:t>
      </w:r>
      <w:r>
        <w:t xml:space="preserve">istaknula je ulogu Srca kao jednog od strateških partnera u ciklusu najvećeg ulaganja u sustavu obrazovanja i to u procesu digitalne transformacije sustava znanosti i visokog obrazovanja. </w:t>
      </w:r>
    </w:p>
    <w:p w14:paraId="4076004C" w14:textId="535BFB7A" w:rsidR="00A644C8" w:rsidRDefault="001775C9" w:rsidP="004A6DAA">
      <w:r>
        <w:lastRenderedPageBreak/>
        <w:t xml:space="preserve">Potom je ravnatelj Srca </w:t>
      </w:r>
      <w:r w:rsidRPr="00750834">
        <w:rPr>
          <w:b/>
          <w:bCs/>
        </w:rPr>
        <w:t>Ivan Marić</w:t>
      </w:r>
      <w:r>
        <w:t xml:space="preserve"> predstavio iskorake i aktivnosti koje je Srce postiglo u proteklih godinu dana te je istaknuo</w:t>
      </w:r>
      <w:r w:rsidR="00ED4916">
        <w:t>:</w:t>
      </w:r>
      <w:r>
        <w:t xml:space="preserve"> „</w:t>
      </w:r>
      <w:r w:rsidR="005622AF" w:rsidRPr="005C75C0">
        <w:rPr>
          <w:i/>
          <w:iCs/>
        </w:rPr>
        <w:t>U godinu dana od prošle konferencije zajedno smo prošli kroz brojne promjene</w:t>
      </w:r>
      <w:r w:rsidR="00667F49" w:rsidRPr="005C75C0">
        <w:rPr>
          <w:i/>
          <w:iCs/>
        </w:rPr>
        <w:t>,</w:t>
      </w:r>
      <w:r w:rsidR="005622AF" w:rsidRPr="005C75C0">
        <w:rPr>
          <w:i/>
          <w:iCs/>
        </w:rPr>
        <w:t xml:space="preserve"> a u svim našim aktivnostima nastojali </w:t>
      </w:r>
      <w:r w:rsidR="00667F49" w:rsidRPr="005C75C0">
        <w:rPr>
          <w:i/>
          <w:iCs/>
        </w:rPr>
        <w:t xml:space="preserve">unaprijediti jedinstveni katalog usluga Srca </w:t>
      </w:r>
      <w:r w:rsidR="0022389E">
        <w:rPr>
          <w:i/>
          <w:iCs/>
        </w:rPr>
        <w:t>na korist akademske i znanstvene zajednice</w:t>
      </w:r>
      <w:r w:rsidR="00667F49" w:rsidRPr="005C75C0">
        <w:rPr>
          <w:i/>
          <w:iCs/>
        </w:rPr>
        <w:t xml:space="preserve">. Posebno se uspješnim pokazao naš paket usluga </w:t>
      </w:r>
      <w:r w:rsidR="00FC40DD" w:rsidRPr="005C75C0">
        <w:rPr>
          <w:i/>
          <w:iCs/>
        </w:rPr>
        <w:t xml:space="preserve">kojim pratimo </w:t>
      </w:r>
      <w:r w:rsidR="00667F49" w:rsidRPr="005C75C0">
        <w:rPr>
          <w:i/>
          <w:iCs/>
        </w:rPr>
        <w:t>proces istraživanja</w:t>
      </w:r>
      <w:r w:rsidR="00DB3749">
        <w:rPr>
          <w:i/>
          <w:iCs/>
        </w:rPr>
        <w:t>, a u</w:t>
      </w:r>
      <w:r w:rsidR="00667F49" w:rsidRPr="005C75C0">
        <w:rPr>
          <w:i/>
          <w:iCs/>
        </w:rPr>
        <w:t xml:space="preserve"> području visokog obrazovanja tu je mnoštvo naših informacijskih sustava koji su </w:t>
      </w:r>
      <w:r w:rsidR="0022389E">
        <w:rPr>
          <w:i/>
          <w:iCs/>
        </w:rPr>
        <w:t xml:space="preserve">dodatno </w:t>
      </w:r>
      <w:r w:rsidR="00667F49" w:rsidRPr="005C75C0">
        <w:rPr>
          <w:i/>
          <w:iCs/>
        </w:rPr>
        <w:t xml:space="preserve">međusobno povezani i </w:t>
      </w:r>
      <w:r w:rsidR="00FC40DD" w:rsidRPr="005C75C0">
        <w:rPr>
          <w:i/>
          <w:iCs/>
        </w:rPr>
        <w:t>automatizirani</w:t>
      </w:r>
      <w:r w:rsidR="00667F49" w:rsidRPr="005C75C0">
        <w:rPr>
          <w:i/>
          <w:iCs/>
        </w:rPr>
        <w:t xml:space="preserve"> kao bi spremno odgovorili na sve veće zahtjeve zajednice za </w:t>
      </w:r>
      <w:r w:rsidR="00FC40DD" w:rsidRPr="005C75C0">
        <w:rPr>
          <w:i/>
          <w:iCs/>
        </w:rPr>
        <w:t>daljnjom</w:t>
      </w:r>
      <w:r w:rsidR="00667F49" w:rsidRPr="005C75C0">
        <w:rPr>
          <w:i/>
          <w:iCs/>
        </w:rPr>
        <w:t xml:space="preserve"> digitalizacijom sustava</w:t>
      </w:r>
      <w:r w:rsidR="00FC40DD" w:rsidRPr="005C75C0">
        <w:rPr>
          <w:i/>
          <w:iCs/>
        </w:rPr>
        <w:t xml:space="preserve"> znanosti i visokog obrazovanja. </w:t>
      </w:r>
      <w:r w:rsidR="005C75C0" w:rsidRPr="005C75C0">
        <w:rPr>
          <w:i/>
          <w:iCs/>
        </w:rPr>
        <w:t>Upotreba svih ovih tehnologija nije moguća ako ne obrazujemo ljude da ih znaju koristiti</w:t>
      </w:r>
      <w:r w:rsidR="004C4953">
        <w:rPr>
          <w:i/>
          <w:iCs/>
        </w:rPr>
        <w:t>,</w:t>
      </w:r>
      <w:r w:rsidR="005C75C0" w:rsidRPr="005C75C0">
        <w:rPr>
          <w:i/>
          <w:iCs/>
        </w:rPr>
        <w:t xml:space="preserve"> i upravo u toj niši s ponosom ističemo našu Akademiju Srca – jedinstvenu </w:t>
      </w:r>
      <w:r w:rsidR="0022389E">
        <w:rPr>
          <w:i/>
          <w:iCs/>
        </w:rPr>
        <w:t xml:space="preserve">obrazovnu </w:t>
      </w:r>
      <w:r w:rsidR="005C75C0" w:rsidRPr="005C75C0">
        <w:rPr>
          <w:i/>
          <w:iCs/>
        </w:rPr>
        <w:t xml:space="preserve">platformu koja omogućava unapređenje digitalnih kompetencija </w:t>
      </w:r>
      <w:r w:rsidR="0022389E">
        <w:rPr>
          <w:i/>
          <w:iCs/>
        </w:rPr>
        <w:t>nastavnika, istraživača i IT profesionalaca na javnim visokoškolskim i znanstvenim ustanovama</w:t>
      </w:r>
      <w:r w:rsidR="005C75C0" w:rsidRPr="005C75C0">
        <w:rPr>
          <w:i/>
          <w:iCs/>
        </w:rPr>
        <w:t xml:space="preserve">. U području promicanja </w:t>
      </w:r>
      <w:r w:rsidR="0022389E">
        <w:rPr>
          <w:i/>
          <w:iCs/>
        </w:rPr>
        <w:t xml:space="preserve">transparentnosti i </w:t>
      </w:r>
      <w:r w:rsidR="005C75C0" w:rsidRPr="005C75C0">
        <w:rPr>
          <w:i/>
          <w:iCs/>
        </w:rPr>
        <w:t xml:space="preserve">otvorenosti Srce je napravilo još jedan iskorak, a to je objava izvještajnog sustava Srca koji omogućava upravama ustanova </w:t>
      </w:r>
      <w:r w:rsidR="0022389E">
        <w:rPr>
          <w:i/>
          <w:iCs/>
        </w:rPr>
        <w:t>uvid u korišten</w:t>
      </w:r>
      <w:r w:rsidR="004C4953">
        <w:rPr>
          <w:i/>
          <w:iCs/>
        </w:rPr>
        <w:t>j</w:t>
      </w:r>
      <w:r w:rsidR="0022389E">
        <w:rPr>
          <w:i/>
          <w:iCs/>
        </w:rPr>
        <w:t xml:space="preserve">e usluge Srca te </w:t>
      </w:r>
      <w:r w:rsidR="005C75C0" w:rsidRPr="005C75C0">
        <w:rPr>
          <w:i/>
          <w:iCs/>
        </w:rPr>
        <w:t xml:space="preserve">bolje upravljanje digitalnom transformacijom uz </w:t>
      </w:r>
      <w:r w:rsidR="004A6DAA" w:rsidRPr="005C75C0">
        <w:rPr>
          <w:i/>
          <w:iCs/>
        </w:rPr>
        <w:t>ostvarivanje</w:t>
      </w:r>
      <w:r w:rsidR="005C75C0" w:rsidRPr="005C75C0">
        <w:rPr>
          <w:i/>
          <w:iCs/>
        </w:rPr>
        <w:t xml:space="preserve"> značajnih ušteda</w:t>
      </w:r>
      <w:r w:rsidR="004A6DAA">
        <w:rPr>
          <w:i/>
          <w:iCs/>
        </w:rPr>
        <w:t xml:space="preserve">. Naša e-infrastruktura </w:t>
      </w:r>
      <w:r w:rsidR="00FC40DD" w:rsidRPr="005C75C0">
        <w:rPr>
          <w:i/>
          <w:iCs/>
        </w:rPr>
        <w:t>je redundantna</w:t>
      </w:r>
      <w:r w:rsidR="00DA4108" w:rsidRPr="005C75C0">
        <w:rPr>
          <w:i/>
          <w:iCs/>
        </w:rPr>
        <w:t xml:space="preserve"> i pouzdana</w:t>
      </w:r>
      <w:r w:rsidR="00FC40DD" w:rsidRPr="005C75C0">
        <w:rPr>
          <w:i/>
          <w:iCs/>
        </w:rPr>
        <w:t xml:space="preserve"> </w:t>
      </w:r>
      <w:r w:rsidR="00DA4108" w:rsidRPr="005C75C0">
        <w:rPr>
          <w:i/>
          <w:iCs/>
        </w:rPr>
        <w:t xml:space="preserve">izgrađena s vizijom da spremno odgovori na potrebe koje će tek doći u narednom razdoblju. </w:t>
      </w:r>
      <w:r w:rsidR="005C75C0" w:rsidRPr="005C75C0">
        <w:rPr>
          <w:i/>
          <w:iCs/>
        </w:rPr>
        <w:t>Izgrađujući ju sustavno i promišljeno svih ovih godina postigli smo digitalnu suverenost, riješili smo brojna pitanja iz područja kibernetičke sigurnosti te smo uspostavom superračunalnih resursa i podatkovnog sloja uspostavili temelje za daljnj</w:t>
      </w:r>
      <w:r w:rsidR="00EA54F6">
        <w:rPr>
          <w:i/>
          <w:iCs/>
        </w:rPr>
        <w:t xml:space="preserve">a istraživanja i </w:t>
      </w:r>
      <w:r w:rsidR="005C75C0" w:rsidRPr="005C75C0">
        <w:rPr>
          <w:i/>
          <w:iCs/>
        </w:rPr>
        <w:t>primjen</w:t>
      </w:r>
      <w:r w:rsidR="00EA54F6">
        <w:rPr>
          <w:i/>
          <w:iCs/>
        </w:rPr>
        <w:t>e</w:t>
      </w:r>
      <w:r w:rsidR="005C75C0" w:rsidRPr="005C75C0">
        <w:rPr>
          <w:i/>
          <w:iCs/>
        </w:rPr>
        <w:t xml:space="preserve"> tehnologija umjetne inteligencije</w:t>
      </w:r>
      <w:r w:rsidR="005C75C0">
        <w:rPr>
          <w:i/>
          <w:iCs/>
        </w:rPr>
        <w:t>.</w:t>
      </w:r>
      <w:r w:rsidR="004A6DAA">
        <w:rPr>
          <w:i/>
          <w:iCs/>
        </w:rPr>
        <w:t xml:space="preserve"> U svemu tome ključnu ulogu odigrala je uspješna suradnja s našom zajednicom za koju gradimo i osmišljavamo naše usluge i sustave i </w:t>
      </w:r>
      <w:r w:rsidR="00EA54F6">
        <w:rPr>
          <w:i/>
          <w:iCs/>
        </w:rPr>
        <w:t xml:space="preserve">ta suradnja </w:t>
      </w:r>
      <w:r w:rsidR="004A6DAA">
        <w:rPr>
          <w:i/>
          <w:iCs/>
        </w:rPr>
        <w:t>će i dalje biti imperativ našeg poslovanja.“</w:t>
      </w:r>
      <w:r w:rsidR="00A644C8">
        <w:t xml:space="preserve"> </w:t>
      </w:r>
    </w:p>
    <w:p w14:paraId="09B052D7" w14:textId="02E939F8" w:rsidR="00FD2FF5" w:rsidRDefault="00FD2FF5" w:rsidP="007E192B">
      <w:pPr>
        <w:spacing w:before="240" w:after="120"/>
      </w:pPr>
      <w:r>
        <w:t xml:space="preserve">U pozvanom predavanju </w:t>
      </w:r>
      <w:r w:rsidR="00FB28DF">
        <w:rPr>
          <w:b/>
          <w:bCs/>
          <w:i/>
          <w:iCs/>
        </w:rPr>
        <w:t>"Implementing Digital Twin Technology of the Earth System in Destination Earth"</w:t>
      </w:r>
      <w:r w:rsidR="00FB28DF">
        <w:rPr>
          <w:i/>
          <w:iCs/>
        </w:rPr>
        <w:t xml:space="preserve"> </w:t>
      </w:r>
      <w:r w:rsidR="00FB28DF">
        <w:t xml:space="preserve">dr. sc. </w:t>
      </w:r>
      <w:r w:rsidR="00FB28DF" w:rsidRPr="00E15002">
        <w:rPr>
          <w:b/>
          <w:bCs/>
        </w:rPr>
        <w:t>Nils Wedi</w:t>
      </w:r>
      <w:r w:rsidR="00FB28DF">
        <w:t>, voditelj digitalnih tehnologija za Destination Earth u Europskom centru za srednjoročne vremenske prognoze (ECMWF)</w:t>
      </w:r>
      <w:r w:rsidR="00FD1E1B">
        <w:t xml:space="preserve"> predstavio je </w:t>
      </w:r>
      <w:r w:rsidR="00FB28DF" w:rsidRPr="00FB28DF">
        <w:t xml:space="preserve">Destination Earth program </w:t>
      </w:r>
      <w:r w:rsidR="00FD1E1B">
        <w:t xml:space="preserve">u okviru kojeg se razvija </w:t>
      </w:r>
      <w:r w:rsidR="00FB28DF" w:rsidRPr="00FB28DF">
        <w:t>digitalni model Zemlje za praćenje i prognozu interakcije između prirodnih pojava i ljudskih aktivnosti</w:t>
      </w:r>
      <w:r w:rsidR="00FD1E1B">
        <w:t xml:space="preserve">. </w:t>
      </w:r>
      <w:r w:rsidR="00FB28DF" w:rsidRPr="00FB28DF">
        <w:t xml:space="preserve">Osim </w:t>
      </w:r>
      <w:r w:rsidR="00FD1E1B">
        <w:t xml:space="preserve">što zahtijevaju značajne superračunalne resurse, digitalni blizanci poput ovoga podrazumijevaju i ogromne količine podataka koje je potrebno obrađivati. </w:t>
      </w:r>
      <w:r>
        <w:t xml:space="preserve">Istaknuo je da će umjetna </w:t>
      </w:r>
      <w:r w:rsidR="007E192B">
        <w:t>i</w:t>
      </w:r>
      <w:r w:rsidRPr="00FD2FF5">
        <w:rPr>
          <w:rStyle w:val="Emphasis"/>
          <w:i w:val="0"/>
          <w:iCs w:val="0"/>
        </w:rPr>
        <w:t xml:space="preserve">nteligencija u budućnosti </w:t>
      </w:r>
      <w:r w:rsidR="007E192B">
        <w:rPr>
          <w:rStyle w:val="Emphasis"/>
          <w:i w:val="0"/>
          <w:iCs w:val="0"/>
        </w:rPr>
        <w:t>i</w:t>
      </w:r>
      <w:r w:rsidRPr="00FD2FF5">
        <w:rPr>
          <w:rStyle w:val="Emphasis"/>
          <w:i w:val="0"/>
          <w:iCs w:val="0"/>
        </w:rPr>
        <w:t>mati važnu ulogu u kompresiji podataka, njihovoj reprodukciji na zahtjev i prenošenju njihovog sadržaja</w:t>
      </w:r>
      <w:r w:rsidR="007E192B">
        <w:rPr>
          <w:rStyle w:val="Emphasis"/>
          <w:i w:val="0"/>
          <w:iCs w:val="0"/>
        </w:rPr>
        <w:t xml:space="preserve">. </w:t>
      </w:r>
    </w:p>
    <w:p w14:paraId="373D94D8" w14:textId="1607E318" w:rsidR="006E4315" w:rsidRDefault="00FD2FF5" w:rsidP="00172C9A">
      <w:pPr>
        <w:spacing w:before="240" w:after="120"/>
      </w:pPr>
      <w:r>
        <w:t>Tijekom panela „</w:t>
      </w:r>
      <w:r>
        <w:rPr>
          <w:rStyle w:val="Strong"/>
        </w:rPr>
        <w:t xml:space="preserve">Disruptivne tehnologije kao pokretač promjena“ </w:t>
      </w:r>
      <w:r w:rsidRPr="00FD2FF5">
        <w:rPr>
          <w:rStyle w:val="Strong"/>
          <w:b w:val="0"/>
          <w:bCs w:val="0"/>
        </w:rPr>
        <w:t>panelisti s</w:t>
      </w:r>
      <w:r>
        <w:rPr>
          <w:rStyle w:val="Strong"/>
          <w:b w:val="0"/>
          <w:bCs w:val="0"/>
        </w:rPr>
        <w:t>u s</w:t>
      </w:r>
      <w:r w:rsidR="006E4315">
        <w:t xml:space="preserve">e složili da nove digitalne tehnologije sa sobom donose brojne prednosti i unapređenja, ali da njihovu primjenu treba provoditi s mjerom. Nije dovoljno uskočiti u trend, poput ovog trenda umjetne inteligencije kojem svjedočimo posljednjih godina, nego je potrebno sustavno raditi na edukaciji kako ispravno koristiti umjetnu inteligenciju. Pritom na umu treba imati sve rizike koje njezino korištenje donosi te trebamo biti spremni kritički promišljati rezultate koje njezino korištenje omogućava. </w:t>
      </w:r>
      <w:r w:rsidR="00EA54F6">
        <w:t>Postojanje tehnološke infrastrukture u vidu superračunala i posebno k</w:t>
      </w:r>
      <w:r w:rsidR="006E4315">
        <w:t>valitetni</w:t>
      </w:r>
      <w:r w:rsidR="00EA54F6">
        <w:t xml:space="preserve">h setova podataka </w:t>
      </w:r>
      <w:r w:rsidR="006E4315">
        <w:t xml:space="preserve">osnova su </w:t>
      </w:r>
      <w:r w:rsidR="00EA54F6">
        <w:t xml:space="preserve">uspješne </w:t>
      </w:r>
      <w:r w:rsidR="006E4315">
        <w:t xml:space="preserve">primjene umjetne inteligencije, a akademska </w:t>
      </w:r>
      <w:r w:rsidR="00EA54F6">
        <w:t xml:space="preserve">i znanstvena </w:t>
      </w:r>
      <w:r w:rsidR="006E4315">
        <w:t xml:space="preserve">zajednica je generator disruptivnih tehnologija. </w:t>
      </w:r>
      <w:r w:rsidR="00EA54F6">
        <w:t xml:space="preserve">Nužno je </w:t>
      </w:r>
      <w:r w:rsidR="006E4315">
        <w:t xml:space="preserve">jačati suradnju </w:t>
      </w:r>
      <w:r w:rsidR="00EA54F6">
        <w:t xml:space="preserve">zajednice s </w:t>
      </w:r>
      <w:r w:rsidR="006E4315">
        <w:t xml:space="preserve">gospodarstvom i javnim sektorom na iskorištavanju tih tehnologija. </w:t>
      </w:r>
      <w:r w:rsidR="007E192B">
        <w:t xml:space="preserve">Složili su se i da iako po pitanju </w:t>
      </w:r>
      <w:r w:rsidR="007E192B">
        <w:lastRenderedPageBreak/>
        <w:t xml:space="preserve">uvođenja novih tehnologija Europa kaska za Kinom i SAD-om, još uvijek nije kasno i stigne uhvatiti korak primjenjujući federalni model koji je u osnovi same Unije. </w:t>
      </w:r>
    </w:p>
    <w:p w14:paraId="6C11E60A" w14:textId="670869EB" w:rsidR="00734E8D" w:rsidRDefault="007E192B" w:rsidP="00DE3A41">
      <w:pPr>
        <w:spacing w:before="240" w:after="120"/>
      </w:pPr>
      <w:r>
        <w:t xml:space="preserve">U pozvanom predavanju </w:t>
      </w:r>
      <w:r w:rsidR="00DE3A41" w:rsidRPr="008E136D">
        <w:rPr>
          <w:b/>
          <w:bCs/>
        </w:rPr>
        <w:t>„</w:t>
      </w:r>
      <w:r w:rsidR="00A64A08" w:rsidRPr="008E136D">
        <w:rPr>
          <w:b/>
          <w:bCs/>
          <w:i/>
          <w:iCs/>
        </w:rPr>
        <w:t>New Leadership for New Digital Education Scenarios</w:t>
      </w:r>
      <w:r w:rsidR="00A64A08" w:rsidRPr="008E136D">
        <w:rPr>
          <w:b/>
          <w:bCs/>
        </w:rPr>
        <w:t>“</w:t>
      </w:r>
      <w:r w:rsidR="00A64A08">
        <w:t xml:space="preserve"> prof. dr. sc. </w:t>
      </w:r>
      <w:r w:rsidR="00A64A08" w:rsidRPr="00750834">
        <w:rPr>
          <w:b/>
          <w:bCs/>
        </w:rPr>
        <w:t>Albert Sangrà</w:t>
      </w:r>
      <w:r w:rsidR="00A64A08">
        <w:t xml:space="preserve"> s Otvorenog sveučilišta Katalonije (UOC) pojasnio je da lideri u obrazovanju 21</w:t>
      </w:r>
      <w:r w:rsidR="004C4953">
        <w:t>.</w:t>
      </w:r>
      <w:r w:rsidR="00A64A08">
        <w:t xml:space="preserve"> stoljeća trebaju </w:t>
      </w:r>
      <w:r w:rsidR="008E136D">
        <w:t>biti vođeni vizijom</w:t>
      </w:r>
      <w:r w:rsidR="00A64A08">
        <w:t xml:space="preserve"> što žele postići i zatim to prilagoditi kontekstu u kojem djeluju. </w:t>
      </w:r>
      <w:r w:rsidR="00DE3A41">
        <w:t>Lideri se ne nalaze samo na upravljačkim razinama ustanova, nego su prisutni na svim razinama djelovanja</w:t>
      </w:r>
      <w:r w:rsidR="00DB3749">
        <w:t>.</w:t>
      </w:r>
      <w:r w:rsidR="004C4953">
        <w:t xml:space="preserve"> </w:t>
      </w:r>
      <w:r w:rsidR="00DB3749">
        <w:rPr>
          <w:rFonts w:cs="Arial"/>
          <w:color w:val="1D1C1D"/>
          <w:sz w:val="23"/>
          <w:szCs w:val="23"/>
          <w:shd w:val="clear" w:color="auto" w:fill="F8F8F8"/>
        </w:rPr>
        <w:t xml:space="preserve">Lideri </w:t>
      </w:r>
      <w:r w:rsidR="00A64A08">
        <w:t xml:space="preserve">potiču i razvijaju kulturu suradnje i kolaboracije stručnjaka iz različitih područja, a sve to u cilju </w:t>
      </w:r>
      <w:r w:rsidR="00DE3A41">
        <w:t xml:space="preserve">unapređenja procesa učenja i poučavanja. Digitalno obrazovanje podrazumijeva sinergiju tehnologije, organizacije i pedagogije, a nastavnici moraju biti svjesni neizostavnog utjecaja koji imaju na studente i činjenice da su oni lideri koji vode studente prema njihovom napretku. </w:t>
      </w:r>
    </w:p>
    <w:p w14:paraId="60D25E37" w14:textId="0E4B741D" w:rsidR="001775C9" w:rsidRDefault="00DE3A41" w:rsidP="00172C9A">
      <w:pPr>
        <w:spacing w:before="240" w:after="120"/>
      </w:pPr>
      <w:r>
        <w:t xml:space="preserve">U okviru konferencije Srce DEI </w:t>
      </w:r>
      <w:r w:rsidR="004C4953">
        <w:t xml:space="preserve">2025 </w:t>
      </w:r>
      <w:r>
        <w:t xml:space="preserve">održalo se i događanje </w:t>
      </w:r>
      <w:r w:rsidRPr="00822FC1">
        <w:rPr>
          <w:b/>
          <w:bCs/>
        </w:rPr>
        <w:t>„Otvorena znanost i EOSC: od principa do prakse“</w:t>
      </w:r>
      <w:r>
        <w:t xml:space="preserve"> tijekom kojeg su </w:t>
      </w:r>
      <w:r w:rsidRPr="00DE3A41">
        <w:t>predstav</w:t>
      </w:r>
      <w:r>
        <w:t xml:space="preserve">ljene </w:t>
      </w:r>
      <w:r w:rsidRPr="00DE3A41">
        <w:t xml:space="preserve">brojne aktivnosti ustanova članica Inicijative HR-OOZ, među kojima su istaknute aktivnosti Nacionalne i sveučilišne knjižnice u Zagrebu, Instituta Ruđer Bošković, Filozofskog fakulteta Sveučilišta u Zagrebu, Sveučilišta u Rijeci </w:t>
      </w:r>
      <w:r w:rsidR="004C4953">
        <w:t>i</w:t>
      </w:r>
      <w:r w:rsidRPr="00DE3A41">
        <w:t xml:space="preserve"> Srca</w:t>
      </w:r>
      <w:r>
        <w:t>.</w:t>
      </w:r>
      <w:r w:rsidR="00AC6F62">
        <w:t xml:space="preserve"> Predstavljeni su i nacionalni napori koji podupiru otvorenu znanost te je najavljeno skoro predstavljanje Nacionalnog plana za otvorenu znanost. Okupljeni sudionici imali su priliku i saznati više detalja o planovima uspostave i razvoja EOSC Federacije te im je predstavljena Politika otvorene znanosti Sveučilišta u Zagrebu. U drugom dijelu događanja p</w:t>
      </w:r>
      <w:r w:rsidR="00AC6F62" w:rsidRPr="00AC6F62">
        <w:t>redstavljen</w:t>
      </w:r>
      <w:r w:rsidR="004C4953">
        <w:t>e</w:t>
      </w:r>
      <w:r w:rsidR="00AC6F62" w:rsidRPr="00AC6F62">
        <w:t xml:space="preserve"> su aktivnosti i projekti Filozofskog fakulteta Sveučilišta u Zagrebu i Sveučilišta u Zadru koji promiču načela otvorene znanosti te istraživanje Udruge Penkala o stavovima studenata i doktorana</w:t>
      </w:r>
      <w:r w:rsidR="004C4953">
        <w:t>d</w:t>
      </w:r>
      <w:r w:rsidR="00AC6F62" w:rsidRPr="00AC6F62">
        <w:t xml:space="preserve">a o otvorenoj znanosti. Nadalje, bilo je riječi o zastupljenosti pitanja autorskog prava u politikama znanstvenih ustanova, te o praksama koje povećavaju učinkovitost istraživanja i smanjuju </w:t>
      </w:r>
      <w:r w:rsidR="00AC6F62" w:rsidRPr="00DB3749">
        <w:rPr>
          <w:i/>
          <w:iCs/>
        </w:rPr>
        <w:t>research waste</w:t>
      </w:r>
      <w:r w:rsidR="00AC6F62" w:rsidRPr="00AC6F62">
        <w:t>. Blok je zaključen izlaganjem o aktivnostima RDA nacionalnog čvora u Sloveniji te mogućnostima suradnje.</w:t>
      </w:r>
    </w:p>
    <w:p w14:paraId="09DA1294" w14:textId="0E11825D" w:rsidR="001775C9" w:rsidRDefault="00734E8D" w:rsidP="00734E8D">
      <w:pPr>
        <w:spacing w:before="240" w:after="120"/>
      </w:pPr>
      <w:r>
        <w:t>Tijekom dva dana konferencije održano je i osam tematskih blokova</w:t>
      </w:r>
      <w:r w:rsidR="008812E3">
        <w:t>,</w:t>
      </w:r>
      <w:r>
        <w:t xml:space="preserve"> dvanaest radionica, a posjetitelji s</w:t>
      </w:r>
      <w:r w:rsidR="00AC6F62">
        <w:t>u</w:t>
      </w:r>
      <w:r>
        <w:t xml:space="preserve"> imali priliku vidjeti i osamnaest poster-prezentacija</w:t>
      </w:r>
      <w:r w:rsidR="00822FC1">
        <w:t>.</w:t>
      </w:r>
      <w:r>
        <w:t xml:space="preserve"> </w:t>
      </w:r>
    </w:p>
    <w:p w14:paraId="01CDEB0C" w14:textId="00830A2C" w:rsidR="001775C9" w:rsidRPr="00AA2963" w:rsidRDefault="001775C9" w:rsidP="001775C9">
      <w:pPr>
        <w:spacing w:before="240" w:after="120"/>
      </w:pPr>
      <w:r w:rsidRPr="00AA2963">
        <w:t>Fotografije i prezentacije s konferencije bit će objavljene na web stranicama konferencije Srce DEI 202</w:t>
      </w:r>
      <w:r>
        <w:t>5</w:t>
      </w:r>
      <w:r w:rsidRPr="00AA2963">
        <w:t xml:space="preserve">. </w:t>
      </w:r>
    </w:p>
    <w:p w14:paraId="70B97B7E" w14:textId="67A2D28E" w:rsidR="001775C9" w:rsidRDefault="001775C9" w:rsidP="001775C9">
      <w:r>
        <w:t xml:space="preserve">Ovogodišnje izdanje konferencije podržali su Axians Hrvatska i Hewlett Packard Enterprise operated by Selectium te STORM Grupa kao dijamantni sponzori, AKD kao zlatni te Arista Networks, MEP i Odašiljači i veze kao sponzori. </w:t>
      </w:r>
    </w:p>
    <w:p w14:paraId="24283A53" w14:textId="77777777" w:rsidR="00734E8D" w:rsidRDefault="00734E8D" w:rsidP="00734E8D">
      <w:pPr>
        <w:spacing w:before="240" w:after="120"/>
      </w:pPr>
    </w:p>
    <w:p w14:paraId="551F0299" w14:textId="30A402D4" w:rsidR="001775C9" w:rsidRDefault="00734E8D" w:rsidP="00AC6F62">
      <w:pPr>
        <w:spacing w:before="0" w:after="120"/>
        <w:jc w:val="right"/>
      </w:pPr>
      <w:r>
        <w:rPr>
          <w:rFonts w:cs="Arial"/>
        </w:rPr>
        <w:t xml:space="preserve">Sveučilišni računski centar, Srce  </w:t>
      </w:r>
      <w:r>
        <w:rPr>
          <w:rFonts w:cs="Arial"/>
        </w:rPr>
        <w:br/>
        <w:t xml:space="preserve">web: </w:t>
      </w:r>
      <w:hyperlink r:id="rId8" w:history="1">
        <w:r>
          <w:rPr>
            <w:rStyle w:val="Hyperlink"/>
            <w:rFonts w:cs="Arial"/>
          </w:rPr>
          <w:t>https://www.srce.unizg.hr/pressroom</w:t>
        </w:r>
      </w:hyperlink>
      <w:r>
        <w:rPr>
          <w:rFonts w:cs="Arial"/>
        </w:rPr>
        <w:t xml:space="preserve"> </w:t>
      </w:r>
      <w:r>
        <w:rPr>
          <w:rFonts w:cs="Arial"/>
        </w:rPr>
        <w:br/>
        <w:t xml:space="preserve">e-mail: </w:t>
      </w:r>
      <w:hyperlink r:id="rId9" w:history="1">
        <w:r>
          <w:rPr>
            <w:rStyle w:val="Hyperlink"/>
            <w:rFonts w:cs="Arial"/>
          </w:rPr>
          <w:t>press@srce.hr</w:t>
        </w:r>
      </w:hyperlink>
    </w:p>
    <w:sectPr w:rsidR="001775C9" w:rsidSect="00E4130B">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729" w:header="187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0195" w14:textId="77777777" w:rsidR="005028A0" w:rsidRDefault="005028A0" w:rsidP="00F02EA6">
      <w:pPr>
        <w:spacing w:before="0" w:line="240" w:lineRule="auto"/>
      </w:pPr>
      <w:r>
        <w:separator/>
      </w:r>
    </w:p>
  </w:endnote>
  <w:endnote w:type="continuationSeparator" w:id="0">
    <w:p w14:paraId="670AA068" w14:textId="77777777" w:rsidR="005028A0" w:rsidRDefault="005028A0" w:rsidP="00F02EA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36060"/>
      <w:docPartObj>
        <w:docPartGallery w:val="Page Numbers (Bottom of Page)"/>
        <w:docPartUnique/>
      </w:docPartObj>
    </w:sdtPr>
    <w:sdtEndPr>
      <w:rPr>
        <w:noProof/>
      </w:rPr>
    </w:sdtEndPr>
    <w:sdtContent>
      <w:p w14:paraId="791A4851" w14:textId="0CF7476A" w:rsidR="00F277CD" w:rsidRPr="00F277CD" w:rsidRDefault="00E4130B" w:rsidP="00F277CD">
        <w:pPr>
          <w:pStyle w:val="Footer"/>
          <w:jc w:val="center"/>
          <w:rPr>
            <w:noProof/>
            <w:lang w:val="en-US"/>
          </w:rPr>
        </w:pPr>
        <w:r>
          <w:rPr>
            <w:noProof/>
            <w:lang w:eastAsia="hr-HR"/>
          </w:rPr>
          <w:drawing>
            <wp:anchor distT="0" distB="0" distL="114300" distR="114300" simplePos="0" relativeHeight="251670528" behindDoc="1" locked="0" layoutInCell="1" allowOverlap="1" wp14:anchorId="00D8871D" wp14:editId="0DC4045B">
              <wp:simplePos x="0" y="0"/>
              <wp:positionH relativeFrom="page">
                <wp:posOffset>12700</wp:posOffset>
              </wp:positionH>
              <wp:positionV relativeFrom="page">
                <wp:posOffset>9772650</wp:posOffset>
              </wp:positionV>
              <wp:extent cx="2425827" cy="91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53543"/>
                      <a:stretch/>
                    </pic:blipFill>
                    <pic:spPr bwMode="auto">
                      <a:xfrm flipH="1">
                        <a:off x="0" y="0"/>
                        <a:ext cx="2425827" cy="91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77CD">
          <w:fldChar w:fldCharType="begin"/>
        </w:r>
        <w:r w:rsidR="00F277CD">
          <w:instrText xml:space="preserve"> PAGE   \* MERGEFORMAT </w:instrText>
        </w:r>
        <w:r w:rsidR="00F277CD">
          <w:fldChar w:fldCharType="separate"/>
        </w:r>
        <w:r w:rsidR="00F9353D">
          <w:rPr>
            <w:noProof/>
          </w:rPr>
          <w:t>4</w:t>
        </w:r>
        <w:r w:rsidR="00F277C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5593" w14:textId="7A2B4A52" w:rsidR="00F02EA6" w:rsidRDefault="00E4130B" w:rsidP="00096932">
    <w:pPr>
      <w:pStyle w:val="Footer"/>
      <w:jc w:val="center"/>
    </w:pPr>
    <w:r>
      <w:rPr>
        <w:noProof/>
        <w:lang w:eastAsia="hr-HR"/>
      </w:rPr>
      <w:drawing>
        <wp:anchor distT="0" distB="0" distL="114300" distR="114300" simplePos="0" relativeHeight="251672576" behindDoc="1" locked="0" layoutInCell="1" allowOverlap="1" wp14:anchorId="33E7DFF7" wp14:editId="6187E1F4">
          <wp:simplePos x="0" y="0"/>
          <wp:positionH relativeFrom="page">
            <wp:posOffset>5175250</wp:posOffset>
          </wp:positionH>
          <wp:positionV relativeFrom="page">
            <wp:posOffset>9753600</wp:posOffset>
          </wp:positionV>
          <wp:extent cx="2386201" cy="918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54302"/>
                  <a:stretch/>
                </pic:blipFill>
                <pic:spPr bwMode="auto">
                  <a:xfrm>
                    <a:off x="0" y="0"/>
                    <a:ext cx="2386201" cy="91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164238214"/>
        <w:docPartObj>
          <w:docPartGallery w:val="Page Numbers (Bottom of Page)"/>
          <w:docPartUnique/>
        </w:docPartObj>
      </w:sdtPr>
      <w:sdtEndPr>
        <w:rPr>
          <w:noProof/>
        </w:rPr>
      </w:sdtEndPr>
      <w:sdtContent>
        <w:r w:rsidR="001A4A68">
          <w:fldChar w:fldCharType="begin"/>
        </w:r>
        <w:r w:rsidR="001A4A68">
          <w:instrText xml:space="preserve"> PAGE   \* MERGEFORMAT </w:instrText>
        </w:r>
        <w:r w:rsidR="001A4A68">
          <w:fldChar w:fldCharType="separate"/>
        </w:r>
        <w:r w:rsidR="00F9353D">
          <w:rPr>
            <w:noProof/>
          </w:rPr>
          <w:t>3</w:t>
        </w:r>
        <w:r w:rsidR="001A4A6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8EC3" w14:textId="77777777" w:rsidR="00F02EA6" w:rsidRDefault="00E4130B">
    <w:pPr>
      <w:pStyle w:val="Footer"/>
    </w:pPr>
    <w:r>
      <w:rPr>
        <w:noProof/>
        <w:lang w:eastAsia="hr-HR"/>
      </w:rPr>
      <w:drawing>
        <wp:anchor distT="0" distB="0" distL="114300" distR="114300" simplePos="0" relativeHeight="251659264" behindDoc="1" locked="0" layoutInCell="1" allowOverlap="1" wp14:anchorId="52A1EA23" wp14:editId="28A0292B">
          <wp:simplePos x="0" y="0"/>
          <wp:positionH relativeFrom="page">
            <wp:posOffset>0</wp:posOffset>
          </wp:positionH>
          <wp:positionV relativeFrom="page">
            <wp:posOffset>9705975</wp:posOffset>
          </wp:positionV>
          <wp:extent cx="3962400" cy="13239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r="47384"/>
                  <a:stretch/>
                </pic:blipFill>
                <pic:spPr bwMode="auto">
                  <a:xfrm>
                    <a:off x="0" y="0"/>
                    <a:ext cx="3962400" cy="1323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hr-HR"/>
      </w:rPr>
      <w:drawing>
        <wp:anchor distT="0" distB="0" distL="114300" distR="114300" simplePos="0" relativeHeight="251674624" behindDoc="1" locked="0" layoutInCell="1" allowOverlap="1" wp14:anchorId="2358120B" wp14:editId="04B8E50D">
          <wp:simplePos x="0" y="0"/>
          <wp:positionH relativeFrom="page">
            <wp:posOffset>5150485</wp:posOffset>
          </wp:positionH>
          <wp:positionV relativeFrom="page">
            <wp:posOffset>9756140</wp:posOffset>
          </wp:positionV>
          <wp:extent cx="2386201" cy="918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54302"/>
                  <a:stretch/>
                </pic:blipFill>
                <pic:spPr bwMode="auto">
                  <a:xfrm>
                    <a:off x="0" y="0"/>
                    <a:ext cx="2386201" cy="91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6A98" w14:textId="77777777" w:rsidR="005028A0" w:rsidRDefault="005028A0" w:rsidP="00F02EA6">
      <w:pPr>
        <w:spacing w:before="0" w:line="240" w:lineRule="auto"/>
      </w:pPr>
      <w:r>
        <w:separator/>
      </w:r>
    </w:p>
  </w:footnote>
  <w:footnote w:type="continuationSeparator" w:id="0">
    <w:p w14:paraId="42D91BFB" w14:textId="77777777" w:rsidR="005028A0" w:rsidRDefault="005028A0" w:rsidP="00F02EA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D0C5" w14:textId="77777777" w:rsidR="00F277CD" w:rsidRDefault="00F277CD">
    <w:pPr>
      <w:pStyle w:val="Header"/>
    </w:pPr>
    <w:r>
      <w:rPr>
        <w:noProof/>
        <w:lang w:eastAsia="hr-HR"/>
      </w:rPr>
      <w:drawing>
        <wp:anchor distT="0" distB="0" distL="114300" distR="114300" simplePos="0" relativeHeight="251668480" behindDoc="1" locked="0" layoutInCell="1" allowOverlap="1" wp14:anchorId="2AF0EC9A" wp14:editId="77B1AAC1">
          <wp:simplePos x="0" y="0"/>
          <wp:positionH relativeFrom="margin">
            <wp:posOffset>-1085850</wp:posOffset>
          </wp:positionH>
          <wp:positionV relativeFrom="paragraph">
            <wp:posOffset>-1176655</wp:posOffset>
          </wp:positionV>
          <wp:extent cx="7524737" cy="1176948"/>
          <wp:effectExtent l="0" t="0" r="63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4331" name="Picture 1776994331"/>
                  <pic:cNvPicPr/>
                </pic:nvPicPr>
                <pic:blipFill>
                  <a:blip r:embed="rId1">
                    <a:extLst>
                      <a:ext uri="{28A0092B-C50C-407E-A947-70E740481C1C}">
                        <a14:useLocalDpi xmlns:a14="http://schemas.microsoft.com/office/drawing/2010/main" val="0"/>
                      </a:ext>
                    </a:extLst>
                  </a:blip>
                  <a:stretch>
                    <a:fillRect/>
                  </a:stretch>
                </pic:blipFill>
                <pic:spPr>
                  <a:xfrm>
                    <a:off x="0" y="0"/>
                    <a:ext cx="7524737" cy="117694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395C" w14:textId="77777777" w:rsidR="00F24148" w:rsidRDefault="00F24148">
    <w:pPr>
      <w:pStyle w:val="Header"/>
    </w:pPr>
    <w:r>
      <w:rPr>
        <w:noProof/>
        <w:lang w:eastAsia="hr-HR"/>
      </w:rPr>
      <w:drawing>
        <wp:anchor distT="0" distB="0" distL="114300" distR="114300" simplePos="0" relativeHeight="251664384" behindDoc="1" locked="0" layoutInCell="1" allowOverlap="1" wp14:anchorId="75F0B402" wp14:editId="2E36A158">
          <wp:simplePos x="0" y="0"/>
          <wp:positionH relativeFrom="page">
            <wp:align>left</wp:align>
          </wp:positionH>
          <wp:positionV relativeFrom="paragraph">
            <wp:posOffset>-1176655</wp:posOffset>
          </wp:positionV>
          <wp:extent cx="7524737" cy="1176948"/>
          <wp:effectExtent l="0" t="0" r="63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4331" name="Picture 1776994331"/>
                  <pic:cNvPicPr/>
                </pic:nvPicPr>
                <pic:blipFill>
                  <a:blip r:embed="rId1">
                    <a:extLst>
                      <a:ext uri="{28A0092B-C50C-407E-A947-70E740481C1C}">
                        <a14:useLocalDpi xmlns:a14="http://schemas.microsoft.com/office/drawing/2010/main" val="0"/>
                      </a:ext>
                    </a:extLst>
                  </a:blip>
                  <a:stretch>
                    <a:fillRect/>
                  </a:stretch>
                </pic:blipFill>
                <pic:spPr>
                  <a:xfrm>
                    <a:off x="0" y="0"/>
                    <a:ext cx="7524737" cy="117694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0938" w14:textId="77777777" w:rsidR="00F24148" w:rsidRDefault="00F24148">
    <w:pPr>
      <w:pStyle w:val="Header"/>
    </w:pPr>
    <w:r>
      <w:rPr>
        <w:noProof/>
        <w:lang w:eastAsia="hr-HR"/>
      </w:rPr>
      <w:drawing>
        <wp:anchor distT="0" distB="0" distL="114300" distR="114300" simplePos="0" relativeHeight="251662336" behindDoc="1" locked="0" layoutInCell="1" allowOverlap="1" wp14:anchorId="34F44052" wp14:editId="19545086">
          <wp:simplePos x="0" y="0"/>
          <wp:positionH relativeFrom="margin">
            <wp:posOffset>-1088390</wp:posOffset>
          </wp:positionH>
          <wp:positionV relativeFrom="paragraph">
            <wp:posOffset>-1188720</wp:posOffset>
          </wp:positionV>
          <wp:extent cx="7524737" cy="1176948"/>
          <wp:effectExtent l="0" t="0" r="635" b="444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4331" name="Picture 1776994331"/>
                  <pic:cNvPicPr/>
                </pic:nvPicPr>
                <pic:blipFill>
                  <a:blip r:embed="rId1">
                    <a:extLst>
                      <a:ext uri="{28A0092B-C50C-407E-A947-70E740481C1C}">
                        <a14:useLocalDpi xmlns:a14="http://schemas.microsoft.com/office/drawing/2010/main" val="0"/>
                      </a:ext>
                    </a:extLst>
                  </a:blip>
                  <a:stretch>
                    <a:fillRect/>
                  </a:stretch>
                </pic:blipFill>
                <pic:spPr>
                  <a:xfrm>
                    <a:off x="0" y="0"/>
                    <a:ext cx="7524737" cy="11769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90682"/>
    <w:multiLevelType w:val="hybridMultilevel"/>
    <w:tmpl w:val="434C50EA"/>
    <w:lvl w:ilvl="0" w:tplc="B1E2DC7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9A"/>
    <w:rsid w:val="00010748"/>
    <w:rsid w:val="00011F12"/>
    <w:rsid w:val="00031928"/>
    <w:rsid w:val="000373AA"/>
    <w:rsid w:val="00085ED9"/>
    <w:rsid w:val="00087F0F"/>
    <w:rsid w:val="00094D85"/>
    <w:rsid w:val="00096932"/>
    <w:rsid w:val="000A04F0"/>
    <w:rsid w:val="000C5C24"/>
    <w:rsid w:val="000F74DD"/>
    <w:rsid w:val="00102602"/>
    <w:rsid w:val="0011197A"/>
    <w:rsid w:val="00117360"/>
    <w:rsid w:val="00122676"/>
    <w:rsid w:val="001241FE"/>
    <w:rsid w:val="00133DDE"/>
    <w:rsid w:val="00140B6E"/>
    <w:rsid w:val="001468EC"/>
    <w:rsid w:val="00154312"/>
    <w:rsid w:val="00172C9A"/>
    <w:rsid w:val="001775C9"/>
    <w:rsid w:val="00182BCF"/>
    <w:rsid w:val="00190727"/>
    <w:rsid w:val="00193147"/>
    <w:rsid w:val="001A4A68"/>
    <w:rsid w:val="001B21C0"/>
    <w:rsid w:val="001B7B4A"/>
    <w:rsid w:val="001F2E0F"/>
    <w:rsid w:val="001F71E4"/>
    <w:rsid w:val="0021418E"/>
    <w:rsid w:val="0022389E"/>
    <w:rsid w:val="00235F13"/>
    <w:rsid w:val="00242CBD"/>
    <w:rsid w:val="00275F4F"/>
    <w:rsid w:val="002873AD"/>
    <w:rsid w:val="002933E6"/>
    <w:rsid w:val="002B5173"/>
    <w:rsid w:val="002E185D"/>
    <w:rsid w:val="002F3892"/>
    <w:rsid w:val="002F3C6F"/>
    <w:rsid w:val="00301F05"/>
    <w:rsid w:val="00303ED7"/>
    <w:rsid w:val="003109FD"/>
    <w:rsid w:val="00336F63"/>
    <w:rsid w:val="00341DBC"/>
    <w:rsid w:val="0035039F"/>
    <w:rsid w:val="003503DC"/>
    <w:rsid w:val="00351F7C"/>
    <w:rsid w:val="00364AC2"/>
    <w:rsid w:val="00386606"/>
    <w:rsid w:val="003A4A8F"/>
    <w:rsid w:val="003A74C8"/>
    <w:rsid w:val="003B5CF1"/>
    <w:rsid w:val="003B6E5F"/>
    <w:rsid w:val="003E008D"/>
    <w:rsid w:val="003E4999"/>
    <w:rsid w:val="003E500C"/>
    <w:rsid w:val="003E55E2"/>
    <w:rsid w:val="003F4101"/>
    <w:rsid w:val="004005CD"/>
    <w:rsid w:val="00405A11"/>
    <w:rsid w:val="00411033"/>
    <w:rsid w:val="00411106"/>
    <w:rsid w:val="004360E6"/>
    <w:rsid w:val="0043636A"/>
    <w:rsid w:val="00437A6E"/>
    <w:rsid w:val="004526B3"/>
    <w:rsid w:val="00465F14"/>
    <w:rsid w:val="00487E21"/>
    <w:rsid w:val="004957ED"/>
    <w:rsid w:val="004A6DAA"/>
    <w:rsid w:val="004C4953"/>
    <w:rsid w:val="004D3DA9"/>
    <w:rsid w:val="004D57E6"/>
    <w:rsid w:val="004F6DD5"/>
    <w:rsid w:val="005028A0"/>
    <w:rsid w:val="00506301"/>
    <w:rsid w:val="0051286F"/>
    <w:rsid w:val="00513901"/>
    <w:rsid w:val="00524B8A"/>
    <w:rsid w:val="0054140B"/>
    <w:rsid w:val="005622AF"/>
    <w:rsid w:val="00564D20"/>
    <w:rsid w:val="005723F3"/>
    <w:rsid w:val="00577DCF"/>
    <w:rsid w:val="005843CA"/>
    <w:rsid w:val="00584462"/>
    <w:rsid w:val="00590FAB"/>
    <w:rsid w:val="005B6E86"/>
    <w:rsid w:val="005C1B2D"/>
    <w:rsid w:val="005C75C0"/>
    <w:rsid w:val="005D7AAE"/>
    <w:rsid w:val="005E70A4"/>
    <w:rsid w:val="00602876"/>
    <w:rsid w:val="00613FCF"/>
    <w:rsid w:val="0064599C"/>
    <w:rsid w:val="00653DBB"/>
    <w:rsid w:val="006659C3"/>
    <w:rsid w:val="00666B49"/>
    <w:rsid w:val="00667F49"/>
    <w:rsid w:val="00681365"/>
    <w:rsid w:val="0068169E"/>
    <w:rsid w:val="006B1D8A"/>
    <w:rsid w:val="006B7406"/>
    <w:rsid w:val="006D6897"/>
    <w:rsid w:val="006E09C6"/>
    <w:rsid w:val="006E4315"/>
    <w:rsid w:val="00705125"/>
    <w:rsid w:val="0071317C"/>
    <w:rsid w:val="00722B9A"/>
    <w:rsid w:val="007245E8"/>
    <w:rsid w:val="00734597"/>
    <w:rsid w:val="00734E8D"/>
    <w:rsid w:val="00750834"/>
    <w:rsid w:val="0075153D"/>
    <w:rsid w:val="00761EF3"/>
    <w:rsid w:val="007649E9"/>
    <w:rsid w:val="0076622D"/>
    <w:rsid w:val="007730BA"/>
    <w:rsid w:val="0078188E"/>
    <w:rsid w:val="007840A7"/>
    <w:rsid w:val="00784211"/>
    <w:rsid w:val="00791B99"/>
    <w:rsid w:val="00794ECF"/>
    <w:rsid w:val="00795729"/>
    <w:rsid w:val="00796E14"/>
    <w:rsid w:val="007B7397"/>
    <w:rsid w:val="007C35C6"/>
    <w:rsid w:val="007C454E"/>
    <w:rsid w:val="007D7364"/>
    <w:rsid w:val="007E192B"/>
    <w:rsid w:val="007E6EDE"/>
    <w:rsid w:val="0080375D"/>
    <w:rsid w:val="00805E80"/>
    <w:rsid w:val="00821975"/>
    <w:rsid w:val="00822FC1"/>
    <w:rsid w:val="00827AF5"/>
    <w:rsid w:val="008341D7"/>
    <w:rsid w:val="0083578C"/>
    <w:rsid w:val="0084369C"/>
    <w:rsid w:val="008466DB"/>
    <w:rsid w:val="00846DCF"/>
    <w:rsid w:val="00847054"/>
    <w:rsid w:val="008812E3"/>
    <w:rsid w:val="00891C8E"/>
    <w:rsid w:val="008A12B0"/>
    <w:rsid w:val="008C4F2E"/>
    <w:rsid w:val="008E0393"/>
    <w:rsid w:val="008E136D"/>
    <w:rsid w:val="008E4A2D"/>
    <w:rsid w:val="008E5C80"/>
    <w:rsid w:val="00911AE4"/>
    <w:rsid w:val="00946F7C"/>
    <w:rsid w:val="009532CC"/>
    <w:rsid w:val="0096614F"/>
    <w:rsid w:val="00973C2C"/>
    <w:rsid w:val="00984362"/>
    <w:rsid w:val="009B77B5"/>
    <w:rsid w:val="009B7E61"/>
    <w:rsid w:val="009C0076"/>
    <w:rsid w:val="009D4AD4"/>
    <w:rsid w:val="009D5576"/>
    <w:rsid w:val="009D6CD7"/>
    <w:rsid w:val="009E0DA3"/>
    <w:rsid w:val="009E2F29"/>
    <w:rsid w:val="009E7B0C"/>
    <w:rsid w:val="009F6C1F"/>
    <w:rsid w:val="00A4095B"/>
    <w:rsid w:val="00A53E94"/>
    <w:rsid w:val="00A553F9"/>
    <w:rsid w:val="00A644C8"/>
    <w:rsid w:val="00A64A08"/>
    <w:rsid w:val="00A822AE"/>
    <w:rsid w:val="00A912D7"/>
    <w:rsid w:val="00A9466C"/>
    <w:rsid w:val="00AC6F62"/>
    <w:rsid w:val="00AE021D"/>
    <w:rsid w:val="00AF1F16"/>
    <w:rsid w:val="00AF412C"/>
    <w:rsid w:val="00AF7EC2"/>
    <w:rsid w:val="00B047EA"/>
    <w:rsid w:val="00B12BA3"/>
    <w:rsid w:val="00B1570E"/>
    <w:rsid w:val="00B22F14"/>
    <w:rsid w:val="00B402AB"/>
    <w:rsid w:val="00B52DD0"/>
    <w:rsid w:val="00B62848"/>
    <w:rsid w:val="00B702C2"/>
    <w:rsid w:val="00BB5477"/>
    <w:rsid w:val="00BC4E6C"/>
    <w:rsid w:val="00BC577C"/>
    <w:rsid w:val="00BD1BA7"/>
    <w:rsid w:val="00BE262A"/>
    <w:rsid w:val="00BE417F"/>
    <w:rsid w:val="00C01A39"/>
    <w:rsid w:val="00C02F5A"/>
    <w:rsid w:val="00C1554E"/>
    <w:rsid w:val="00C20378"/>
    <w:rsid w:val="00C249D5"/>
    <w:rsid w:val="00C2619E"/>
    <w:rsid w:val="00C6721F"/>
    <w:rsid w:val="00C74B56"/>
    <w:rsid w:val="00C87055"/>
    <w:rsid w:val="00C8797C"/>
    <w:rsid w:val="00CA0A6F"/>
    <w:rsid w:val="00CC172E"/>
    <w:rsid w:val="00CD15C5"/>
    <w:rsid w:val="00CD3849"/>
    <w:rsid w:val="00CE7626"/>
    <w:rsid w:val="00CF4FF9"/>
    <w:rsid w:val="00D0640C"/>
    <w:rsid w:val="00D148F4"/>
    <w:rsid w:val="00D20A55"/>
    <w:rsid w:val="00D5358A"/>
    <w:rsid w:val="00D53BD2"/>
    <w:rsid w:val="00D53E5A"/>
    <w:rsid w:val="00D93F62"/>
    <w:rsid w:val="00D93FC6"/>
    <w:rsid w:val="00DA31FA"/>
    <w:rsid w:val="00DA4108"/>
    <w:rsid w:val="00DA5D48"/>
    <w:rsid w:val="00DB3749"/>
    <w:rsid w:val="00DB3F87"/>
    <w:rsid w:val="00DB6B07"/>
    <w:rsid w:val="00DC0A6B"/>
    <w:rsid w:val="00DC1E47"/>
    <w:rsid w:val="00DC3F5D"/>
    <w:rsid w:val="00DD745D"/>
    <w:rsid w:val="00DE1239"/>
    <w:rsid w:val="00DE3A41"/>
    <w:rsid w:val="00DE40FF"/>
    <w:rsid w:val="00DF1FDD"/>
    <w:rsid w:val="00DF3CB3"/>
    <w:rsid w:val="00E15002"/>
    <w:rsid w:val="00E22354"/>
    <w:rsid w:val="00E2663A"/>
    <w:rsid w:val="00E273D6"/>
    <w:rsid w:val="00E4130B"/>
    <w:rsid w:val="00E51AFA"/>
    <w:rsid w:val="00E660E6"/>
    <w:rsid w:val="00E717E9"/>
    <w:rsid w:val="00E830E2"/>
    <w:rsid w:val="00E932F9"/>
    <w:rsid w:val="00EA54F6"/>
    <w:rsid w:val="00EA6757"/>
    <w:rsid w:val="00EB3967"/>
    <w:rsid w:val="00EC7A8E"/>
    <w:rsid w:val="00ED085F"/>
    <w:rsid w:val="00ED107C"/>
    <w:rsid w:val="00ED4916"/>
    <w:rsid w:val="00ED708F"/>
    <w:rsid w:val="00EF4FB6"/>
    <w:rsid w:val="00EF5EA0"/>
    <w:rsid w:val="00F02037"/>
    <w:rsid w:val="00F02EA6"/>
    <w:rsid w:val="00F13FAC"/>
    <w:rsid w:val="00F14591"/>
    <w:rsid w:val="00F17C4B"/>
    <w:rsid w:val="00F24148"/>
    <w:rsid w:val="00F25564"/>
    <w:rsid w:val="00F277CD"/>
    <w:rsid w:val="00F41B76"/>
    <w:rsid w:val="00F52505"/>
    <w:rsid w:val="00F53243"/>
    <w:rsid w:val="00F60E09"/>
    <w:rsid w:val="00F677F0"/>
    <w:rsid w:val="00F85ECD"/>
    <w:rsid w:val="00F9353D"/>
    <w:rsid w:val="00FB28DF"/>
    <w:rsid w:val="00FC40DD"/>
    <w:rsid w:val="00FD1E1B"/>
    <w:rsid w:val="00FD2FF5"/>
    <w:rsid w:val="00FD321B"/>
    <w:rsid w:val="00FE48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D2B95"/>
  <w15:chartTrackingRefBased/>
  <w15:docId w15:val="{00FBFD15-5B72-4FC2-A151-B5229DB3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4C8"/>
    <w:rPr>
      <w:rFonts w:ascii="Arial" w:hAnsi="Arial"/>
    </w:rPr>
  </w:style>
  <w:style w:type="paragraph" w:styleId="Heading1">
    <w:name w:val="heading 1"/>
    <w:basedOn w:val="Normal"/>
    <w:next w:val="Normal"/>
    <w:link w:val="Heading1Char"/>
    <w:uiPriority w:val="9"/>
    <w:rsid w:val="006B1D8A"/>
    <w:pPr>
      <w:keepNext/>
      <w:keepLines/>
      <w:spacing w:before="240"/>
      <w:outlineLvl w:val="0"/>
    </w:pPr>
    <w:rPr>
      <w:rFonts w:asciiTheme="majorHAnsi" w:eastAsiaTheme="majorEastAsia" w:hAnsiTheme="majorHAnsi" w:cstheme="majorBidi"/>
      <w:color w:val="A0102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D8A"/>
    <w:rPr>
      <w:rFonts w:asciiTheme="majorHAnsi" w:eastAsiaTheme="majorEastAsia" w:hAnsiTheme="majorHAnsi" w:cstheme="majorBidi"/>
      <w:color w:val="A01027" w:themeColor="accent1" w:themeShade="BF"/>
      <w:sz w:val="32"/>
      <w:szCs w:val="32"/>
      <w:lang w:val="sr-Latn-BA"/>
    </w:rPr>
  </w:style>
  <w:style w:type="paragraph" w:customStyle="1" w:styleId="sveuciliste">
    <w:name w:val="sveuciliste"/>
    <w:basedOn w:val="Normal"/>
    <w:uiPriority w:val="1"/>
    <w:qFormat/>
    <w:rsid w:val="00E932F9"/>
    <w:pPr>
      <w:spacing w:before="80"/>
    </w:pPr>
    <w:rPr>
      <w:noProof/>
      <w:lang w:eastAsia="hr-HR"/>
    </w:rPr>
  </w:style>
  <w:style w:type="paragraph" w:customStyle="1" w:styleId="srce">
    <w:name w:val="srce"/>
    <w:basedOn w:val="Normal"/>
    <w:qFormat/>
    <w:rsid w:val="00E932F9"/>
    <w:pPr>
      <w:spacing w:before="0" w:after="240"/>
    </w:pPr>
  </w:style>
  <w:style w:type="paragraph" w:styleId="NoSpacing">
    <w:name w:val="No Spacing"/>
    <w:uiPriority w:val="1"/>
    <w:rsid w:val="00613FCF"/>
    <w:pPr>
      <w:spacing w:before="0" w:line="240" w:lineRule="auto"/>
    </w:pPr>
    <w:rPr>
      <w:rFonts w:ascii="Arial" w:hAnsi="Arial"/>
    </w:rPr>
  </w:style>
  <w:style w:type="paragraph" w:customStyle="1" w:styleId="Ustanova">
    <w:name w:val="Ustanova"/>
    <w:basedOn w:val="Normal"/>
    <w:next w:val="Adresa"/>
    <w:link w:val="UstanovaChar"/>
    <w:qFormat/>
    <w:rsid w:val="00613FCF"/>
    <w:pPr>
      <w:spacing w:before="1200"/>
      <w:ind w:left="4536"/>
    </w:pPr>
    <w:rPr>
      <w:b/>
      <w:caps/>
    </w:rPr>
  </w:style>
  <w:style w:type="paragraph" w:customStyle="1" w:styleId="Adresa">
    <w:name w:val="Adresa"/>
    <w:basedOn w:val="Ustanova"/>
    <w:link w:val="AdresaChar"/>
    <w:qFormat/>
    <w:rsid w:val="0035039F"/>
    <w:pPr>
      <w:spacing w:before="60"/>
    </w:pPr>
    <w:rPr>
      <w:b w:val="0"/>
      <w:caps w:val="0"/>
    </w:rPr>
  </w:style>
  <w:style w:type="paragraph" w:customStyle="1" w:styleId="Predmet">
    <w:name w:val="Predmet"/>
    <w:basedOn w:val="Normal"/>
    <w:next w:val="Normal"/>
    <w:qFormat/>
    <w:rsid w:val="00F677F0"/>
    <w:pPr>
      <w:tabs>
        <w:tab w:val="left" w:pos="1418"/>
      </w:tabs>
      <w:spacing w:before="1200" w:after="360"/>
      <w:ind w:left="1412" w:hanging="1412"/>
    </w:pPr>
    <w:rPr>
      <w:b/>
    </w:rPr>
  </w:style>
  <w:style w:type="character" w:customStyle="1" w:styleId="UstanovaChar">
    <w:name w:val="Ustanova Char"/>
    <w:basedOn w:val="DefaultParagraphFont"/>
    <w:link w:val="Ustanova"/>
    <w:rsid w:val="00613FCF"/>
    <w:rPr>
      <w:rFonts w:ascii="Arial" w:hAnsi="Arial"/>
      <w:b/>
      <w:caps/>
    </w:rPr>
  </w:style>
  <w:style w:type="character" w:customStyle="1" w:styleId="AdresaChar">
    <w:name w:val="Adresa Char"/>
    <w:basedOn w:val="UstanovaChar"/>
    <w:link w:val="Adresa"/>
    <w:rsid w:val="0035039F"/>
    <w:rPr>
      <w:rFonts w:ascii="Arial" w:hAnsi="Arial"/>
      <w:b w:val="0"/>
      <w:caps w:val="0"/>
    </w:rPr>
  </w:style>
  <w:style w:type="paragraph" w:customStyle="1" w:styleId="Oslovljavanje">
    <w:name w:val="Oslovljavanje"/>
    <w:basedOn w:val="Normal"/>
    <w:next w:val="Normal"/>
    <w:qFormat/>
    <w:rsid w:val="00613FCF"/>
    <w:pPr>
      <w:spacing w:before="240"/>
    </w:pPr>
  </w:style>
  <w:style w:type="paragraph" w:customStyle="1" w:styleId="Signatura">
    <w:name w:val="Signatura"/>
    <w:basedOn w:val="Normal"/>
    <w:link w:val="SignaturaChar"/>
    <w:qFormat/>
    <w:rsid w:val="00F25564"/>
    <w:pPr>
      <w:tabs>
        <w:tab w:val="center" w:pos="6804"/>
      </w:tabs>
      <w:spacing w:before="240"/>
    </w:pPr>
  </w:style>
  <w:style w:type="paragraph" w:styleId="Header">
    <w:name w:val="header"/>
    <w:basedOn w:val="Normal"/>
    <w:link w:val="HeaderChar"/>
    <w:uiPriority w:val="99"/>
    <w:unhideWhenUsed/>
    <w:rsid w:val="00F02EA6"/>
    <w:pPr>
      <w:tabs>
        <w:tab w:val="center" w:pos="4536"/>
        <w:tab w:val="right" w:pos="9072"/>
      </w:tabs>
      <w:spacing w:before="0" w:line="240" w:lineRule="auto"/>
    </w:pPr>
  </w:style>
  <w:style w:type="character" w:customStyle="1" w:styleId="HeaderChar">
    <w:name w:val="Header Char"/>
    <w:basedOn w:val="DefaultParagraphFont"/>
    <w:link w:val="Header"/>
    <w:uiPriority w:val="99"/>
    <w:rsid w:val="00F02EA6"/>
    <w:rPr>
      <w:rFonts w:ascii="Arial" w:hAnsi="Arial"/>
    </w:rPr>
  </w:style>
  <w:style w:type="paragraph" w:styleId="Footer">
    <w:name w:val="footer"/>
    <w:basedOn w:val="Normal"/>
    <w:link w:val="FooterChar"/>
    <w:uiPriority w:val="99"/>
    <w:unhideWhenUsed/>
    <w:rsid w:val="00F02EA6"/>
    <w:pPr>
      <w:tabs>
        <w:tab w:val="center" w:pos="4536"/>
        <w:tab w:val="right" w:pos="9072"/>
      </w:tabs>
      <w:spacing w:before="0" w:line="240" w:lineRule="auto"/>
    </w:pPr>
  </w:style>
  <w:style w:type="character" w:customStyle="1" w:styleId="FooterChar">
    <w:name w:val="Footer Char"/>
    <w:basedOn w:val="DefaultParagraphFont"/>
    <w:link w:val="Footer"/>
    <w:uiPriority w:val="99"/>
    <w:rsid w:val="00F02EA6"/>
    <w:rPr>
      <w:rFonts w:ascii="Arial" w:hAnsi="Arial"/>
    </w:rPr>
  </w:style>
  <w:style w:type="paragraph" w:customStyle="1" w:styleId="veza">
    <w:name w:val="veza"/>
    <w:basedOn w:val="Normal"/>
    <w:qFormat/>
    <w:rsid w:val="00F677F0"/>
    <w:pPr>
      <w:tabs>
        <w:tab w:val="left" w:pos="1418"/>
      </w:tabs>
      <w:ind w:left="1412" w:hanging="1412"/>
    </w:pPr>
  </w:style>
  <w:style w:type="paragraph" w:styleId="ListParagraph">
    <w:name w:val="List Paragraph"/>
    <w:basedOn w:val="Normal"/>
    <w:uiPriority w:val="34"/>
    <w:qFormat/>
    <w:rsid w:val="00303ED7"/>
    <w:pPr>
      <w:ind w:left="720"/>
      <w:contextualSpacing/>
    </w:pPr>
  </w:style>
  <w:style w:type="paragraph" w:customStyle="1" w:styleId="prilog1red">
    <w:name w:val="prilog 1.red"/>
    <w:basedOn w:val="Normal"/>
    <w:qFormat/>
    <w:rsid w:val="00303ED7"/>
    <w:pPr>
      <w:spacing w:before="360"/>
    </w:pPr>
  </w:style>
  <w:style w:type="paragraph" w:customStyle="1" w:styleId="Imeiprezime">
    <w:name w:val="Ime i prezime"/>
    <w:basedOn w:val="Signatura"/>
    <w:link w:val="ImeiprezimeChar"/>
    <w:qFormat/>
    <w:rsid w:val="00F677F0"/>
    <w:pPr>
      <w:spacing w:before="480" w:after="240"/>
    </w:pPr>
  </w:style>
  <w:style w:type="character" w:customStyle="1" w:styleId="SignaturaChar">
    <w:name w:val="Signatura Char"/>
    <w:basedOn w:val="DefaultParagraphFont"/>
    <w:link w:val="Signatura"/>
    <w:rsid w:val="00F25564"/>
    <w:rPr>
      <w:rFonts w:ascii="Arial" w:hAnsi="Arial"/>
    </w:rPr>
  </w:style>
  <w:style w:type="character" w:customStyle="1" w:styleId="ImeiprezimeChar">
    <w:name w:val="Ime i prezime Char"/>
    <w:basedOn w:val="SignaturaChar"/>
    <w:link w:val="Imeiprezime"/>
    <w:rsid w:val="00F677F0"/>
    <w:rPr>
      <w:rFonts w:ascii="Arial" w:hAnsi="Arial"/>
    </w:rPr>
  </w:style>
  <w:style w:type="character" w:styleId="Hyperlink">
    <w:name w:val="Hyperlink"/>
    <w:basedOn w:val="DefaultParagraphFont"/>
    <w:uiPriority w:val="99"/>
    <w:unhideWhenUsed/>
    <w:rsid w:val="003A74C8"/>
    <w:rPr>
      <w:color w:val="D71635" w:themeColor="accent1"/>
      <w:u w:val="single"/>
    </w:rPr>
  </w:style>
  <w:style w:type="character" w:customStyle="1" w:styleId="UnresolvedMention1">
    <w:name w:val="Unresolved Mention1"/>
    <w:basedOn w:val="DefaultParagraphFont"/>
    <w:uiPriority w:val="99"/>
    <w:semiHidden/>
    <w:unhideWhenUsed/>
    <w:rsid w:val="00301F05"/>
    <w:rPr>
      <w:color w:val="605E5C"/>
      <w:shd w:val="clear" w:color="auto" w:fill="E1DFDD"/>
    </w:rPr>
  </w:style>
  <w:style w:type="character" w:styleId="FollowedHyperlink">
    <w:name w:val="FollowedHyperlink"/>
    <w:basedOn w:val="DefaultParagraphFont"/>
    <w:uiPriority w:val="99"/>
    <w:semiHidden/>
    <w:unhideWhenUsed/>
    <w:rsid w:val="003A74C8"/>
    <w:rPr>
      <w:color w:val="D71635" w:themeColor="accent1"/>
      <w:u w:val="single"/>
    </w:rPr>
  </w:style>
  <w:style w:type="character" w:customStyle="1" w:styleId="normaltextrun">
    <w:name w:val="normaltextrun"/>
    <w:basedOn w:val="DefaultParagraphFont"/>
    <w:rsid w:val="00ED085F"/>
  </w:style>
  <w:style w:type="character" w:styleId="CommentReference">
    <w:name w:val="annotation reference"/>
    <w:basedOn w:val="DefaultParagraphFont"/>
    <w:uiPriority w:val="99"/>
    <w:semiHidden/>
    <w:unhideWhenUsed/>
    <w:rsid w:val="005C1B2D"/>
    <w:rPr>
      <w:sz w:val="16"/>
      <w:szCs w:val="16"/>
    </w:rPr>
  </w:style>
  <w:style w:type="paragraph" w:styleId="CommentText">
    <w:name w:val="annotation text"/>
    <w:basedOn w:val="Normal"/>
    <w:link w:val="CommentTextChar"/>
    <w:uiPriority w:val="99"/>
    <w:unhideWhenUsed/>
    <w:rsid w:val="005C1B2D"/>
    <w:pPr>
      <w:spacing w:line="240" w:lineRule="auto"/>
    </w:pPr>
    <w:rPr>
      <w:sz w:val="20"/>
      <w:szCs w:val="20"/>
    </w:rPr>
  </w:style>
  <w:style w:type="character" w:customStyle="1" w:styleId="CommentTextChar">
    <w:name w:val="Comment Text Char"/>
    <w:basedOn w:val="DefaultParagraphFont"/>
    <w:link w:val="CommentText"/>
    <w:uiPriority w:val="99"/>
    <w:rsid w:val="005C1B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1B2D"/>
    <w:rPr>
      <w:b/>
      <w:bCs/>
    </w:rPr>
  </w:style>
  <w:style w:type="character" w:customStyle="1" w:styleId="CommentSubjectChar">
    <w:name w:val="Comment Subject Char"/>
    <w:basedOn w:val="CommentTextChar"/>
    <w:link w:val="CommentSubject"/>
    <w:uiPriority w:val="99"/>
    <w:semiHidden/>
    <w:rsid w:val="005C1B2D"/>
    <w:rPr>
      <w:rFonts w:ascii="Arial" w:hAnsi="Arial"/>
      <w:b/>
      <w:bCs/>
      <w:sz w:val="20"/>
      <w:szCs w:val="20"/>
    </w:rPr>
  </w:style>
  <w:style w:type="paragraph" w:styleId="BalloonText">
    <w:name w:val="Balloon Text"/>
    <w:basedOn w:val="Normal"/>
    <w:link w:val="BalloonTextChar"/>
    <w:uiPriority w:val="99"/>
    <w:semiHidden/>
    <w:unhideWhenUsed/>
    <w:rsid w:val="005C1B2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B2D"/>
    <w:rPr>
      <w:rFonts w:ascii="Segoe UI" w:hAnsi="Segoe UI" w:cs="Segoe UI"/>
      <w:sz w:val="18"/>
      <w:szCs w:val="18"/>
    </w:rPr>
  </w:style>
  <w:style w:type="paragraph" w:styleId="Revision">
    <w:name w:val="Revision"/>
    <w:hidden/>
    <w:uiPriority w:val="99"/>
    <w:semiHidden/>
    <w:rsid w:val="00182BCF"/>
    <w:pPr>
      <w:spacing w:before="0" w:line="240" w:lineRule="auto"/>
    </w:pPr>
    <w:rPr>
      <w:rFonts w:ascii="Arial" w:hAnsi="Arial"/>
    </w:rPr>
  </w:style>
  <w:style w:type="character" w:styleId="Strong">
    <w:name w:val="Strong"/>
    <w:basedOn w:val="DefaultParagraphFont"/>
    <w:uiPriority w:val="22"/>
    <w:qFormat/>
    <w:rsid w:val="00FD2FF5"/>
    <w:rPr>
      <w:b/>
      <w:bCs/>
    </w:rPr>
  </w:style>
  <w:style w:type="paragraph" w:styleId="NormalWeb">
    <w:name w:val="Normal (Web)"/>
    <w:basedOn w:val="Normal"/>
    <w:uiPriority w:val="99"/>
    <w:semiHidden/>
    <w:unhideWhenUsed/>
    <w:rsid w:val="00FD2FF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FD2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1373">
      <w:bodyDiv w:val="1"/>
      <w:marLeft w:val="0"/>
      <w:marRight w:val="0"/>
      <w:marTop w:val="0"/>
      <w:marBottom w:val="0"/>
      <w:divBdr>
        <w:top w:val="none" w:sz="0" w:space="0" w:color="auto"/>
        <w:left w:val="none" w:sz="0" w:space="0" w:color="auto"/>
        <w:bottom w:val="none" w:sz="0" w:space="0" w:color="auto"/>
        <w:right w:val="none" w:sz="0" w:space="0" w:color="auto"/>
      </w:divBdr>
    </w:div>
    <w:div w:id="46731411">
      <w:bodyDiv w:val="1"/>
      <w:marLeft w:val="0"/>
      <w:marRight w:val="0"/>
      <w:marTop w:val="0"/>
      <w:marBottom w:val="0"/>
      <w:divBdr>
        <w:top w:val="none" w:sz="0" w:space="0" w:color="auto"/>
        <w:left w:val="none" w:sz="0" w:space="0" w:color="auto"/>
        <w:bottom w:val="none" w:sz="0" w:space="0" w:color="auto"/>
        <w:right w:val="none" w:sz="0" w:space="0" w:color="auto"/>
      </w:divBdr>
    </w:div>
    <w:div w:id="118031925">
      <w:bodyDiv w:val="1"/>
      <w:marLeft w:val="0"/>
      <w:marRight w:val="0"/>
      <w:marTop w:val="0"/>
      <w:marBottom w:val="0"/>
      <w:divBdr>
        <w:top w:val="none" w:sz="0" w:space="0" w:color="auto"/>
        <w:left w:val="none" w:sz="0" w:space="0" w:color="auto"/>
        <w:bottom w:val="none" w:sz="0" w:space="0" w:color="auto"/>
        <w:right w:val="none" w:sz="0" w:space="0" w:color="auto"/>
      </w:divBdr>
    </w:div>
    <w:div w:id="759178667">
      <w:bodyDiv w:val="1"/>
      <w:marLeft w:val="0"/>
      <w:marRight w:val="0"/>
      <w:marTop w:val="0"/>
      <w:marBottom w:val="0"/>
      <w:divBdr>
        <w:top w:val="none" w:sz="0" w:space="0" w:color="auto"/>
        <w:left w:val="none" w:sz="0" w:space="0" w:color="auto"/>
        <w:bottom w:val="none" w:sz="0" w:space="0" w:color="auto"/>
        <w:right w:val="none" w:sz="0" w:space="0" w:color="auto"/>
      </w:divBdr>
    </w:div>
    <w:div w:id="1005747992">
      <w:bodyDiv w:val="1"/>
      <w:marLeft w:val="0"/>
      <w:marRight w:val="0"/>
      <w:marTop w:val="0"/>
      <w:marBottom w:val="0"/>
      <w:divBdr>
        <w:top w:val="none" w:sz="0" w:space="0" w:color="auto"/>
        <w:left w:val="none" w:sz="0" w:space="0" w:color="auto"/>
        <w:bottom w:val="none" w:sz="0" w:space="0" w:color="auto"/>
        <w:right w:val="none" w:sz="0" w:space="0" w:color="auto"/>
      </w:divBdr>
    </w:div>
    <w:div w:id="1420909871">
      <w:bodyDiv w:val="1"/>
      <w:marLeft w:val="0"/>
      <w:marRight w:val="0"/>
      <w:marTop w:val="0"/>
      <w:marBottom w:val="0"/>
      <w:divBdr>
        <w:top w:val="none" w:sz="0" w:space="0" w:color="auto"/>
        <w:left w:val="none" w:sz="0" w:space="0" w:color="auto"/>
        <w:bottom w:val="none" w:sz="0" w:space="0" w:color="auto"/>
        <w:right w:val="none" w:sz="0" w:space="0" w:color="auto"/>
      </w:divBdr>
    </w:div>
    <w:div w:id="1492483671">
      <w:bodyDiv w:val="1"/>
      <w:marLeft w:val="0"/>
      <w:marRight w:val="0"/>
      <w:marTop w:val="0"/>
      <w:marBottom w:val="0"/>
      <w:divBdr>
        <w:top w:val="none" w:sz="0" w:space="0" w:color="auto"/>
        <w:left w:val="none" w:sz="0" w:space="0" w:color="auto"/>
        <w:bottom w:val="none" w:sz="0" w:space="0" w:color="auto"/>
        <w:right w:val="none" w:sz="0" w:space="0" w:color="auto"/>
      </w:divBdr>
      <w:divsChild>
        <w:div w:id="1674796935">
          <w:marLeft w:val="0"/>
          <w:marRight w:val="0"/>
          <w:marTop w:val="0"/>
          <w:marBottom w:val="0"/>
          <w:divBdr>
            <w:top w:val="none" w:sz="0" w:space="0" w:color="auto"/>
            <w:left w:val="none" w:sz="0" w:space="0" w:color="auto"/>
            <w:bottom w:val="none" w:sz="0" w:space="0" w:color="auto"/>
            <w:right w:val="none" w:sz="0" w:space="0" w:color="auto"/>
          </w:divBdr>
          <w:divsChild>
            <w:div w:id="12316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6311">
      <w:bodyDiv w:val="1"/>
      <w:marLeft w:val="0"/>
      <w:marRight w:val="0"/>
      <w:marTop w:val="0"/>
      <w:marBottom w:val="0"/>
      <w:divBdr>
        <w:top w:val="none" w:sz="0" w:space="0" w:color="auto"/>
        <w:left w:val="none" w:sz="0" w:space="0" w:color="auto"/>
        <w:bottom w:val="none" w:sz="0" w:space="0" w:color="auto"/>
        <w:right w:val="none" w:sz="0" w:space="0" w:color="auto"/>
      </w:divBdr>
    </w:div>
    <w:div w:id="2018850821">
      <w:bodyDiv w:val="1"/>
      <w:marLeft w:val="0"/>
      <w:marRight w:val="0"/>
      <w:marTop w:val="0"/>
      <w:marBottom w:val="0"/>
      <w:divBdr>
        <w:top w:val="none" w:sz="0" w:space="0" w:color="auto"/>
        <w:left w:val="none" w:sz="0" w:space="0" w:color="auto"/>
        <w:bottom w:val="none" w:sz="0" w:space="0" w:color="auto"/>
        <w:right w:val="none" w:sz="0" w:space="0" w:color="auto"/>
      </w:divBdr>
    </w:div>
    <w:div w:id="20788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ce.unizg.hr/pressro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srce.h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elcic\Downloads\Memorandum_Srce_HR_2(8).dotx" TargetMode="External"/></Relationships>
</file>

<file path=word/theme/theme1.xml><?xml version="1.0" encoding="utf-8"?>
<a:theme xmlns:a="http://schemas.openxmlformats.org/drawingml/2006/main" name="Srce-tema">
  <a:themeElements>
    <a:clrScheme name="Srce boje">
      <a:dk1>
        <a:srgbClr val="0C0C0C"/>
      </a:dk1>
      <a:lt1>
        <a:srgbClr val="FFFFFF"/>
      </a:lt1>
      <a:dk2>
        <a:srgbClr val="0C0C0C"/>
      </a:dk2>
      <a:lt2>
        <a:srgbClr val="FFFFFF"/>
      </a:lt2>
      <a:accent1>
        <a:srgbClr val="D71635"/>
      </a:accent1>
      <a:accent2>
        <a:srgbClr val="E39717"/>
      </a:accent2>
      <a:accent3>
        <a:srgbClr val="0095DA"/>
      </a:accent3>
      <a:accent4>
        <a:srgbClr val="80C342"/>
      </a:accent4>
      <a:accent5>
        <a:srgbClr val="00AB4E"/>
      </a:accent5>
      <a:accent6>
        <a:srgbClr val="B04C46"/>
      </a:accent6>
      <a:hlink>
        <a:srgbClr val="D71635"/>
      </a:hlink>
      <a:folHlink>
        <a:srgbClr val="D71635"/>
      </a:folHlink>
    </a:clrScheme>
    <a:fontScheme name="SR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01B26-D4E0-4CAE-B37B-951F431B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Memorandum_Srce_HR_2(8)</Template>
  <TotalTime>1</TotalTime>
  <Pages>3</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Petra-Marija Jelčić</dc:creator>
  <cp:keywords/>
  <dc:description/>
  <cp:lastModifiedBy>Petra-Marija Jelčić</cp:lastModifiedBy>
  <cp:revision>3</cp:revision>
  <cp:lastPrinted>2025-03-28T09:31:00Z</cp:lastPrinted>
  <dcterms:created xsi:type="dcterms:W3CDTF">2025-03-28T11:06:00Z</dcterms:created>
  <dcterms:modified xsi:type="dcterms:W3CDTF">2025-03-28T11:20:00Z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91475130-a2c7-4321-b683-bdb4161d7562</vt:lpwstr>
  </property>
</Properties>
</file>